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7328" w:rsidRPr="004C2535" w:rsidRDefault="00BF7328" w:rsidP="00D50726">
      <w:pPr>
        <w:jc w:val="center"/>
        <w:rPr>
          <w:b/>
          <w:sz w:val="28"/>
          <w:szCs w:val="28"/>
        </w:rPr>
      </w:pPr>
      <w:r w:rsidRPr="004C2535">
        <w:rPr>
          <w:rFonts w:hAnsi="宋体" w:hint="eastAsia"/>
          <w:b/>
          <w:sz w:val="28"/>
          <w:szCs w:val="28"/>
        </w:rPr>
        <w:t>住宅建筑围护结构隔热验算方法探讨及工程分析</w:t>
      </w:r>
    </w:p>
    <w:p w:rsidR="00BF7328" w:rsidRPr="004C2535" w:rsidRDefault="00BF7328" w:rsidP="00D50726">
      <w:pPr>
        <w:jc w:val="center"/>
        <w:rPr>
          <w:szCs w:val="21"/>
        </w:rPr>
      </w:pPr>
      <w:r w:rsidRPr="004C2535">
        <w:rPr>
          <w:rFonts w:hAnsi="宋体" w:hint="eastAsia"/>
          <w:szCs w:val="21"/>
        </w:rPr>
        <w:t>果海凤</w:t>
      </w:r>
    </w:p>
    <w:p w:rsidR="00BF7328" w:rsidRPr="004C2535" w:rsidRDefault="00BF7328" w:rsidP="00D50726">
      <w:pPr>
        <w:jc w:val="center"/>
        <w:rPr>
          <w:b/>
          <w:bCs/>
          <w:szCs w:val="21"/>
        </w:rPr>
      </w:pPr>
      <w:r w:rsidRPr="004C2535">
        <w:rPr>
          <w:rFonts w:hAnsi="宋体" w:hint="eastAsia"/>
          <w:szCs w:val="21"/>
        </w:rPr>
        <w:t>北京市住宅建筑设计研究院有限公司</w:t>
      </w:r>
    </w:p>
    <w:p w:rsidR="00BF7328" w:rsidRPr="004C2535" w:rsidRDefault="00BF7328" w:rsidP="00D50726">
      <w:pPr>
        <w:autoSpaceDE w:val="0"/>
        <w:autoSpaceDN w:val="0"/>
        <w:adjustRightInd w:val="0"/>
        <w:rPr>
          <w:b/>
          <w:bCs/>
          <w:szCs w:val="21"/>
        </w:rPr>
      </w:pPr>
    </w:p>
    <w:p w:rsidR="00BF7328" w:rsidRPr="004C2535" w:rsidRDefault="00BF7328" w:rsidP="00D50726">
      <w:pPr>
        <w:autoSpaceDE w:val="0"/>
        <w:autoSpaceDN w:val="0"/>
        <w:adjustRightInd w:val="0"/>
        <w:rPr>
          <w:b/>
          <w:bCs/>
          <w:szCs w:val="21"/>
        </w:rPr>
      </w:pPr>
      <w:r w:rsidRPr="004C2535">
        <w:rPr>
          <w:rFonts w:hAnsi="宋体" w:hint="eastAsia"/>
          <w:b/>
          <w:bCs/>
          <w:szCs w:val="21"/>
        </w:rPr>
        <w:t>摘</w:t>
      </w:r>
      <w:r>
        <w:rPr>
          <w:rFonts w:hAnsi="宋体"/>
          <w:b/>
          <w:bCs/>
          <w:szCs w:val="21"/>
        </w:rPr>
        <w:t xml:space="preserve">  </w:t>
      </w:r>
      <w:r w:rsidRPr="004C2535">
        <w:rPr>
          <w:rFonts w:hAnsi="宋体" w:hint="eastAsia"/>
          <w:b/>
          <w:bCs/>
          <w:szCs w:val="21"/>
        </w:rPr>
        <w:t>要：</w:t>
      </w:r>
      <w:r w:rsidRPr="004C2535">
        <w:rPr>
          <w:rFonts w:hAnsi="宋体" w:hint="eastAsia"/>
          <w:bCs/>
          <w:szCs w:val="21"/>
        </w:rPr>
        <w:t>节能是绿色建筑最直接和最集中的体现，而采暖空调能耗是建筑能耗最重要的一项。因此提高围护结构的隔热保温措施，降低采暖空调能耗，是评价和体现绿色建筑的主要指标之一。</w:t>
      </w:r>
      <w:r w:rsidRPr="004C2535">
        <w:rPr>
          <w:rFonts w:hAnsi="宋体" w:hint="eastAsia"/>
          <w:kern w:val="0"/>
          <w:szCs w:val="21"/>
        </w:rPr>
        <w:t>本文主要探讨围护结构的隔热验算方法，以在建项目回龙观</w:t>
      </w:r>
      <w:r w:rsidRPr="004C2535">
        <w:rPr>
          <w:kern w:val="0"/>
          <w:szCs w:val="21"/>
        </w:rPr>
        <w:t>1818-028</w:t>
      </w:r>
      <w:r w:rsidRPr="004C2535">
        <w:rPr>
          <w:rFonts w:hAnsi="宋体" w:hint="eastAsia"/>
          <w:kern w:val="0"/>
          <w:szCs w:val="21"/>
        </w:rPr>
        <w:t>地块住宅及配套项目为计算物理模型，在实际设计施工条件下，验证其墙体及屋顶等围护结构的隔热效果，为该项目申请绿色建筑二星提供了基本依据。</w:t>
      </w:r>
    </w:p>
    <w:p w:rsidR="00BF7328" w:rsidRDefault="00BF7328" w:rsidP="00D50726">
      <w:pPr>
        <w:rPr>
          <w:rFonts w:hAnsi="宋体"/>
          <w:szCs w:val="21"/>
        </w:rPr>
      </w:pPr>
      <w:r w:rsidRPr="004C2535">
        <w:rPr>
          <w:rFonts w:hAnsi="宋体" w:hint="eastAsia"/>
          <w:b/>
          <w:bCs/>
          <w:szCs w:val="21"/>
        </w:rPr>
        <w:t>关键词：</w:t>
      </w:r>
      <w:r w:rsidRPr="004C2535">
        <w:rPr>
          <w:rFonts w:hAnsi="宋体" w:hint="eastAsia"/>
          <w:bCs/>
          <w:szCs w:val="21"/>
        </w:rPr>
        <w:t>围护结构</w:t>
      </w:r>
      <w:r>
        <w:rPr>
          <w:rFonts w:hAnsi="宋体"/>
          <w:bCs/>
          <w:szCs w:val="21"/>
        </w:rPr>
        <w:t xml:space="preserve">  </w:t>
      </w:r>
      <w:r w:rsidRPr="004C2535">
        <w:rPr>
          <w:rFonts w:hAnsi="宋体" w:hint="eastAsia"/>
          <w:szCs w:val="21"/>
        </w:rPr>
        <w:t>隔热</w:t>
      </w:r>
      <w:r>
        <w:rPr>
          <w:rFonts w:hAnsi="宋体"/>
          <w:szCs w:val="21"/>
        </w:rPr>
        <w:t xml:space="preserve">  </w:t>
      </w:r>
      <w:r w:rsidRPr="004C2535">
        <w:rPr>
          <w:rFonts w:hAnsi="宋体" w:hint="eastAsia"/>
          <w:szCs w:val="21"/>
        </w:rPr>
        <w:t>节能</w:t>
      </w:r>
      <w:r>
        <w:rPr>
          <w:rFonts w:hAnsi="宋体"/>
          <w:szCs w:val="21"/>
        </w:rPr>
        <w:t xml:space="preserve">  </w:t>
      </w:r>
      <w:r w:rsidRPr="004C2535">
        <w:rPr>
          <w:rFonts w:hAnsi="宋体" w:hint="eastAsia"/>
          <w:szCs w:val="21"/>
        </w:rPr>
        <w:t>绿色建筑</w:t>
      </w:r>
    </w:p>
    <w:p w:rsidR="00BF7328" w:rsidRPr="004C2535" w:rsidRDefault="00BF7328" w:rsidP="00D50726">
      <w:pPr>
        <w:rPr>
          <w:szCs w:val="21"/>
        </w:rPr>
      </w:pPr>
    </w:p>
    <w:p w:rsidR="00BF7328" w:rsidRPr="004C2535" w:rsidRDefault="00BF7328" w:rsidP="00D50726">
      <w:pPr>
        <w:widowControl/>
        <w:jc w:val="center"/>
        <w:rPr>
          <w:b/>
          <w:kern w:val="0"/>
          <w:sz w:val="28"/>
          <w:szCs w:val="28"/>
        </w:rPr>
      </w:pPr>
      <w:r w:rsidRPr="004C2535">
        <w:rPr>
          <w:b/>
          <w:kern w:val="0"/>
          <w:sz w:val="28"/>
          <w:szCs w:val="28"/>
        </w:rPr>
        <w:t xml:space="preserve">The </w:t>
      </w:r>
      <w:r>
        <w:rPr>
          <w:b/>
          <w:kern w:val="0"/>
          <w:sz w:val="28"/>
          <w:szCs w:val="28"/>
        </w:rPr>
        <w:t>C</w:t>
      </w:r>
      <w:r w:rsidRPr="004C2535">
        <w:rPr>
          <w:b/>
          <w:kern w:val="0"/>
          <w:sz w:val="28"/>
          <w:szCs w:val="28"/>
        </w:rPr>
        <w:t xml:space="preserve">hecking </w:t>
      </w:r>
      <w:r>
        <w:rPr>
          <w:b/>
          <w:kern w:val="0"/>
          <w:sz w:val="28"/>
          <w:szCs w:val="28"/>
        </w:rPr>
        <w:t>M</w:t>
      </w:r>
      <w:r w:rsidRPr="004C2535">
        <w:rPr>
          <w:b/>
          <w:kern w:val="0"/>
          <w:sz w:val="28"/>
          <w:szCs w:val="28"/>
        </w:rPr>
        <w:t xml:space="preserve">ethod and </w:t>
      </w:r>
      <w:r>
        <w:rPr>
          <w:b/>
          <w:kern w:val="0"/>
          <w:sz w:val="28"/>
          <w:szCs w:val="28"/>
        </w:rPr>
        <w:t>E</w:t>
      </w:r>
      <w:r w:rsidRPr="004C2535">
        <w:rPr>
          <w:b/>
          <w:kern w:val="0"/>
          <w:sz w:val="28"/>
          <w:szCs w:val="28"/>
        </w:rPr>
        <w:t xml:space="preserve">ngineering </w:t>
      </w:r>
      <w:r>
        <w:rPr>
          <w:b/>
          <w:kern w:val="0"/>
          <w:sz w:val="28"/>
          <w:szCs w:val="28"/>
        </w:rPr>
        <w:t>A</w:t>
      </w:r>
      <w:r w:rsidRPr="004C2535">
        <w:rPr>
          <w:b/>
          <w:kern w:val="0"/>
          <w:sz w:val="28"/>
          <w:szCs w:val="28"/>
        </w:rPr>
        <w:t xml:space="preserve">nalysis of </w:t>
      </w:r>
      <w:r>
        <w:rPr>
          <w:b/>
          <w:kern w:val="0"/>
          <w:sz w:val="28"/>
          <w:szCs w:val="28"/>
        </w:rPr>
        <w:t>H</w:t>
      </w:r>
      <w:r w:rsidRPr="004C2535">
        <w:rPr>
          <w:b/>
          <w:kern w:val="0"/>
          <w:sz w:val="28"/>
          <w:szCs w:val="28"/>
        </w:rPr>
        <w:t xml:space="preserve">eat </w:t>
      </w:r>
      <w:r>
        <w:rPr>
          <w:b/>
          <w:kern w:val="0"/>
          <w:sz w:val="28"/>
          <w:szCs w:val="28"/>
        </w:rPr>
        <w:t>I</w:t>
      </w:r>
      <w:r w:rsidRPr="004C2535">
        <w:rPr>
          <w:b/>
          <w:kern w:val="0"/>
          <w:sz w:val="28"/>
          <w:szCs w:val="28"/>
        </w:rPr>
        <w:t xml:space="preserve">nsulation of </w:t>
      </w:r>
      <w:r>
        <w:rPr>
          <w:b/>
          <w:kern w:val="0"/>
          <w:sz w:val="28"/>
          <w:szCs w:val="28"/>
        </w:rPr>
        <w:t>B</w:t>
      </w:r>
      <w:r w:rsidRPr="004C2535">
        <w:rPr>
          <w:b/>
          <w:kern w:val="0"/>
          <w:sz w:val="28"/>
          <w:szCs w:val="28"/>
        </w:rPr>
        <w:t xml:space="preserve">uilding </w:t>
      </w:r>
      <w:r>
        <w:rPr>
          <w:b/>
          <w:kern w:val="0"/>
          <w:sz w:val="28"/>
          <w:szCs w:val="28"/>
        </w:rPr>
        <w:t>E</w:t>
      </w:r>
      <w:r w:rsidRPr="004C2535">
        <w:rPr>
          <w:b/>
          <w:kern w:val="0"/>
          <w:sz w:val="28"/>
          <w:szCs w:val="28"/>
        </w:rPr>
        <w:t xml:space="preserve">nvelopes in </w:t>
      </w:r>
      <w:r>
        <w:rPr>
          <w:b/>
          <w:kern w:val="0"/>
          <w:sz w:val="28"/>
          <w:szCs w:val="28"/>
        </w:rPr>
        <w:t>R</w:t>
      </w:r>
      <w:r w:rsidRPr="004C2535">
        <w:rPr>
          <w:b/>
          <w:kern w:val="0"/>
          <w:sz w:val="28"/>
          <w:szCs w:val="28"/>
        </w:rPr>
        <w:t xml:space="preserve">esidential </w:t>
      </w:r>
      <w:r>
        <w:rPr>
          <w:b/>
          <w:kern w:val="0"/>
          <w:sz w:val="28"/>
          <w:szCs w:val="28"/>
        </w:rPr>
        <w:t>B</w:t>
      </w:r>
      <w:r w:rsidRPr="004C2535">
        <w:rPr>
          <w:b/>
          <w:kern w:val="0"/>
          <w:sz w:val="28"/>
          <w:szCs w:val="28"/>
        </w:rPr>
        <w:t>uilding</w:t>
      </w:r>
    </w:p>
    <w:p w:rsidR="00BF7328" w:rsidRPr="004C2535" w:rsidRDefault="00BF7328" w:rsidP="00D50726">
      <w:pPr>
        <w:widowControl/>
        <w:jc w:val="center"/>
        <w:rPr>
          <w:kern w:val="0"/>
          <w:szCs w:val="21"/>
        </w:rPr>
      </w:pPr>
      <w:r w:rsidRPr="004C2535">
        <w:rPr>
          <w:kern w:val="0"/>
          <w:szCs w:val="21"/>
        </w:rPr>
        <w:t>G</w:t>
      </w:r>
      <w:r>
        <w:rPr>
          <w:kern w:val="0"/>
          <w:szCs w:val="21"/>
        </w:rPr>
        <w:t>UO</w:t>
      </w:r>
      <w:r w:rsidRPr="004C2535">
        <w:rPr>
          <w:kern w:val="0"/>
          <w:szCs w:val="21"/>
        </w:rPr>
        <w:t xml:space="preserve"> Hai</w:t>
      </w:r>
      <w:r>
        <w:rPr>
          <w:kern w:val="0"/>
          <w:szCs w:val="21"/>
        </w:rPr>
        <w:t>-</w:t>
      </w:r>
      <w:r w:rsidRPr="004C2535">
        <w:rPr>
          <w:kern w:val="0"/>
          <w:szCs w:val="21"/>
        </w:rPr>
        <w:t>feng</w:t>
      </w:r>
    </w:p>
    <w:p w:rsidR="00BF7328" w:rsidRDefault="00BF7328" w:rsidP="00D50726">
      <w:pPr>
        <w:autoSpaceDE w:val="0"/>
        <w:autoSpaceDN w:val="0"/>
        <w:adjustRightInd w:val="0"/>
        <w:jc w:val="center"/>
        <w:rPr>
          <w:kern w:val="0"/>
          <w:szCs w:val="21"/>
        </w:rPr>
      </w:pPr>
      <w:r w:rsidRPr="004C2535">
        <w:rPr>
          <w:kern w:val="0"/>
          <w:szCs w:val="21"/>
        </w:rPr>
        <w:t>Residential Architectural Design Research Institute Co., Ltd</w:t>
      </w:r>
      <w:r>
        <w:rPr>
          <w:kern w:val="0"/>
          <w:szCs w:val="21"/>
        </w:rPr>
        <w:t>.</w:t>
      </w:r>
    </w:p>
    <w:p w:rsidR="00BF7328" w:rsidRPr="004C2535" w:rsidRDefault="00BF7328" w:rsidP="00D50726">
      <w:pPr>
        <w:autoSpaceDE w:val="0"/>
        <w:autoSpaceDN w:val="0"/>
        <w:adjustRightInd w:val="0"/>
        <w:jc w:val="center"/>
        <w:rPr>
          <w:kern w:val="0"/>
          <w:szCs w:val="21"/>
        </w:rPr>
      </w:pPr>
    </w:p>
    <w:p w:rsidR="00BF7328" w:rsidRPr="004C2535" w:rsidRDefault="00BF7328" w:rsidP="00D50726">
      <w:pPr>
        <w:rPr>
          <w:b/>
          <w:szCs w:val="21"/>
        </w:rPr>
      </w:pPr>
      <w:r w:rsidRPr="004C2535">
        <w:rPr>
          <w:b/>
          <w:szCs w:val="21"/>
        </w:rPr>
        <w:t>Abstract:</w:t>
      </w:r>
      <w:r w:rsidRPr="004C2535">
        <w:rPr>
          <w:szCs w:val="21"/>
        </w:rPr>
        <w:t xml:space="preserve"> </w:t>
      </w:r>
      <w:r w:rsidRPr="004C2535">
        <w:rPr>
          <w:kern w:val="0"/>
          <w:szCs w:val="21"/>
        </w:rPr>
        <w:t xml:space="preserve">Energy saving is the most direct and the most concentrated expression in green building, and heating and air conditioning energy consumption is the most important in building energy consumption. So improving the heat insulation measures, reducing the heating and air conditioning energy consumption, is the </w:t>
      </w:r>
      <w:r w:rsidRPr="004C2535">
        <w:rPr>
          <w:szCs w:val="21"/>
        </w:rPr>
        <w:t xml:space="preserve">the most important evaluation index in the </w:t>
      </w:r>
      <w:r w:rsidRPr="004C2535">
        <w:rPr>
          <w:kern w:val="0"/>
          <w:szCs w:val="21"/>
        </w:rPr>
        <w:t>evaluation of green building.This paper mainly discusses the thermal calculation method of building envelopes, and takes the project of Huilongguan as the calculation of physical model, in the actual design and construction conditions, validating the heat insulation effect of walls and roof,</w:t>
      </w:r>
      <w:r>
        <w:rPr>
          <w:kern w:val="0"/>
          <w:szCs w:val="21"/>
        </w:rPr>
        <w:t xml:space="preserve"> </w:t>
      </w:r>
      <w:r w:rsidRPr="004C2535">
        <w:rPr>
          <w:kern w:val="0"/>
          <w:szCs w:val="21"/>
        </w:rPr>
        <w:t xml:space="preserve">which providing the </w:t>
      </w:r>
      <w:r w:rsidRPr="004C2535">
        <w:rPr>
          <w:szCs w:val="21"/>
        </w:rPr>
        <w:t xml:space="preserve">Basic basis </w:t>
      </w:r>
      <w:r w:rsidRPr="004C2535">
        <w:rPr>
          <w:kern w:val="0"/>
          <w:szCs w:val="21"/>
        </w:rPr>
        <w:t>for the project to applying th green building Award.</w:t>
      </w:r>
    </w:p>
    <w:p w:rsidR="00BF7328" w:rsidRPr="004C2535" w:rsidRDefault="00BF7328" w:rsidP="00D50726">
      <w:pPr>
        <w:rPr>
          <w:kern w:val="0"/>
          <w:szCs w:val="21"/>
        </w:rPr>
      </w:pPr>
      <w:r w:rsidRPr="004C2535">
        <w:rPr>
          <w:b/>
          <w:szCs w:val="21"/>
        </w:rPr>
        <w:t>Keywords:</w:t>
      </w:r>
      <w:r w:rsidRPr="004C2535">
        <w:rPr>
          <w:szCs w:val="21"/>
        </w:rPr>
        <w:t xml:space="preserve"> </w:t>
      </w:r>
      <w:r>
        <w:rPr>
          <w:kern w:val="0"/>
          <w:szCs w:val="21"/>
        </w:rPr>
        <w:t>b</w:t>
      </w:r>
      <w:r w:rsidRPr="004C2535">
        <w:rPr>
          <w:kern w:val="0"/>
          <w:szCs w:val="21"/>
        </w:rPr>
        <w:t xml:space="preserve">uilding envelopes, </w:t>
      </w:r>
      <w:r>
        <w:rPr>
          <w:kern w:val="0"/>
          <w:szCs w:val="21"/>
        </w:rPr>
        <w:t>h</w:t>
      </w:r>
      <w:r w:rsidRPr="004C2535">
        <w:rPr>
          <w:kern w:val="0"/>
          <w:szCs w:val="21"/>
        </w:rPr>
        <w:t>eat insulation,</w:t>
      </w:r>
      <w:r w:rsidRPr="004C2535">
        <w:rPr>
          <w:szCs w:val="21"/>
        </w:rPr>
        <w:t xml:space="preserve"> </w:t>
      </w:r>
      <w:r>
        <w:rPr>
          <w:kern w:val="0"/>
          <w:szCs w:val="21"/>
        </w:rPr>
        <w:t>e</w:t>
      </w:r>
      <w:r w:rsidRPr="004C2535">
        <w:rPr>
          <w:kern w:val="0"/>
          <w:szCs w:val="21"/>
        </w:rPr>
        <w:t xml:space="preserve">nergy saving, </w:t>
      </w:r>
      <w:r>
        <w:rPr>
          <w:kern w:val="0"/>
          <w:szCs w:val="21"/>
        </w:rPr>
        <w:t>g</w:t>
      </w:r>
      <w:r w:rsidRPr="004C2535">
        <w:rPr>
          <w:kern w:val="0"/>
          <w:szCs w:val="21"/>
        </w:rPr>
        <w:t>reen building</w:t>
      </w:r>
    </w:p>
    <w:p w:rsidR="00BF7328" w:rsidRPr="004C2535" w:rsidRDefault="00BF7328" w:rsidP="00D50726">
      <w:pPr>
        <w:rPr>
          <w:kern w:val="0"/>
          <w:szCs w:val="21"/>
        </w:rPr>
      </w:pPr>
    </w:p>
    <w:p w:rsidR="00BF7328" w:rsidRPr="004C2535" w:rsidRDefault="00BF7328" w:rsidP="00D50726">
      <w:pPr>
        <w:rPr>
          <w:kern w:val="0"/>
          <w:szCs w:val="21"/>
        </w:rPr>
      </w:pPr>
      <w:r w:rsidRPr="00D50726">
        <w:rPr>
          <w:rFonts w:hint="eastAsia"/>
          <w:b/>
          <w:kern w:val="0"/>
          <w:szCs w:val="21"/>
        </w:rPr>
        <w:t>收稿日期：</w:t>
      </w:r>
      <w:smartTag w:uri="urn:schemas-microsoft-com:office:smarttags" w:element="chsdate">
        <w:smartTagPr>
          <w:attr w:name="IsROCDate" w:val="False"/>
          <w:attr w:name="IsLunarDate" w:val="False"/>
          <w:attr w:name="Day" w:val="22"/>
          <w:attr w:name="Month" w:val="2"/>
          <w:attr w:name="Year" w:val="2012"/>
        </w:smartTagPr>
        <w:r>
          <w:rPr>
            <w:kern w:val="0"/>
            <w:szCs w:val="21"/>
          </w:rPr>
          <w:t>2012-2-22</w:t>
        </w:r>
      </w:smartTag>
    </w:p>
    <w:p w:rsidR="00BF7328" w:rsidRPr="004C2535" w:rsidRDefault="00BF7328" w:rsidP="00D50726">
      <w:pPr>
        <w:rPr>
          <w:szCs w:val="21"/>
        </w:rPr>
      </w:pPr>
      <w:r w:rsidRPr="00D50726">
        <w:rPr>
          <w:rFonts w:hAnsi="宋体" w:hint="eastAsia"/>
          <w:b/>
          <w:szCs w:val="21"/>
        </w:rPr>
        <w:t>个人简介：</w:t>
      </w:r>
      <w:r w:rsidRPr="004C2535">
        <w:rPr>
          <w:rFonts w:hAnsi="宋体" w:hint="eastAsia"/>
          <w:szCs w:val="21"/>
        </w:rPr>
        <w:t>果海凤</w:t>
      </w:r>
      <w:r>
        <w:rPr>
          <w:rFonts w:hAnsi="宋体" w:hint="eastAsia"/>
          <w:szCs w:val="21"/>
        </w:rPr>
        <w:t>（</w:t>
      </w:r>
      <w:r>
        <w:rPr>
          <w:rFonts w:hAnsi="宋体"/>
          <w:szCs w:val="21"/>
        </w:rPr>
        <w:t>1982~</w:t>
      </w:r>
      <w:r>
        <w:rPr>
          <w:rFonts w:hAnsi="宋体" w:hint="eastAsia"/>
          <w:szCs w:val="21"/>
        </w:rPr>
        <w:t>）</w:t>
      </w:r>
      <w:r w:rsidRPr="004C2535">
        <w:rPr>
          <w:rFonts w:hAnsi="宋体" w:hint="eastAsia"/>
          <w:szCs w:val="21"/>
        </w:rPr>
        <w:t>，女，硕士</w:t>
      </w:r>
      <w:r>
        <w:rPr>
          <w:rFonts w:hAnsi="宋体" w:hint="eastAsia"/>
          <w:szCs w:val="21"/>
        </w:rPr>
        <w:t>，</w:t>
      </w:r>
      <w:r w:rsidRPr="004C2535">
        <w:rPr>
          <w:rFonts w:hAnsi="宋体" w:hint="eastAsia"/>
          <w:szCs w:val="21"/>
        </w:rPr>
        <w:t>工程师</w:t>
      </w:r>
      <w:r>
        <w:rPr>
          <w:rFonts w:hAnsi="宋体" w:hint="eastAsia"/>
          <w:szCs w:val="21"/>
        </w:rPr>
        <w:t>；</w:t>
      </w:r>
      <w:r w:rsidRPr="004C2535">
        <w:rPr>
          <w:rFonts w:hAnsi="宋体" w:hint="eastAsia"/>
          <w:szCs w:val="21"/>
        </w:rPr>
        <w:t>北京市东城区东总布胡同</w:t>
      </w:r>
      <w:r w:rsidRPr="004C2535">
        <w:rPr>
          <w:szCs w:val="21"/>
        </w:rPr>
        <w:t>5</w:t>
      </w:r>
      <w:r w:rsidRPr="004C2535">
        <w:rPr>
          <w:rFonts w:hAnsi="宋体" w:hint="eastAsia"/>
          <w:szCs w:val="21"/>
        </w:rPr>
        <w:t>号北京市住宅建筑设计研究院五层</w:t>
      </w:r>
      <w:r w:rsidRPr="004C2535">
        <w:rPr>
          <w:szCs w:val="21"/>
        </w:rPr>
        <w:t>502</w:t>
      </w:r>
      <w:r w:rsidRPr="004C2535">
        <w:rPr>
          <w:rFonts w:hAnsi="宋体" w:hint="eastAsia"/>
          <w:szCs w:val="21"/>
        </w:rPr>
        <w:t>室</w:t>
      </w:r>
      <w:r>
        <w:rPr>
          <w:rFonts w:hAnsi="宋体" w:hint="eastAsia"/>
          <w:szCs w:val="21"/>
        </w:rPr>
        <w:t>（</w:t>
      </w:r>
      <w:r w:rsidRPr="004C2535">
        <w:rPr>
          <w:szCs w:val="21"/>
        </w:rPr>
        <w:t>100005</w:t>
      </w:r>
      <w:r>
        <w:rPr>
          <w:rFonts w:hint="eastAsia"/>
          <w:szCs w:val="21"/>
        </w:rPr>
        <w:t>）；</w:t>
      </w:r>
      <w:r w:rsidRPr="004C2535">
        <w:rPr>
          <w:szCs w:val="21"/>
        </w:rPr>
        <w:t>010-85295773</w:t>
      </w:r>
      <w:r>
        <w:rPr>
          <w:rFonts w:hint="eastAsia"/>
          <w:szCs w:val="21"/>
        </w:rPr>
        <w:t>；</w:t>
      </w:r>
      <w:r>
        <w:rPr>
          <w:szCs w:val="21"/>
        </w:rPr>
        <w:t xml:space="preserve">E-mail: </w:t>
      </w:r>
      <w:r w:rsidRPr="004C2535">
        <w:rPr>
          <w:szCs w:val="21"/>
        </w:rPr>
        <w:t>guohaifeng@zzjz.com</w:t>
      </w:r>
    </w:p>
    <w:p w:rsidR="00BF7328" w:rsidRPr="004C2535" w:rsidRDefault="00BF7328" w:rsidP="00D50726">
      <w:pPr>
        <w:rPr>
          <w:szCs w:val="21"/>
        </w:rPr>
      </w:pPr>
    </w:p>
    <w:p w:rsidR="00BF7328" w:rsidRPr="004C2535" w:rsidRDefault="00BF7328" w:rsidP="00D50726">
      <w:pPr>
        <w:pStyle w:val="ListParagraph"/>
        <w:numPr>
          <w:ilvl w:val="0"/>
          <w:numId w:val="28"/>
        </w:numPr>
        <w:ind w:left="357" w:firstLineChars="0" w:hanging="357"/>
        <w:rPr>
          <w:rFonts w:ascii="Times New Roman" w:hAnsi="Times New Roman"/>
          <w:b/>
          <w:bCs/>
          <w:szCs w:val="21"/>
        </w:rPr>
      </w:pPr>
      <w:r w:rsidRPr="004C2535">
        <w:rPr>
          <w:rFonts w:ascii="Times New Roman" w:hAnsi="宋体" w:hint="eastAsia"/>
          <w:b/>
          <w:bCs/>
          <w:szCs w:val="21"/>
        </w:rPr>
        <w:t>引言</w:t>
      </w:r>
    </w:p>
    <w:p w:rsidR="00BF7328" w:rsidRPr="004C2535" w:rsidRDefault="00BF7328" w:rsidP="00D50726">
      <w:pPr>
        <w:pStyle w:val="ListParagraph"/>
        <w:ind w:firstLineChars="0"/>
        <w:rPr>
          <w:kern w:val="0"/>
          <w:szCs w:val="21"/>
        </w:rPr>
      </w:pPr>
      <w:r w:rsidRPr="004C2535">
        <w:rPr>
          <w:rFonts w:ascii="Times New Roman" w:hAnsi="宋体" w:hint="eastAsia"/>
          <w:kern w:val="0"/>
          <w:szCs w:val="21"/>
        </w:rPr>
        <w:t>绿色建筑是指在建筑的全寿命周期内，最大限度地节约资源</w:t>
      </w:r>
      <w:r>
        <w:rPr>
          <w:rFonts w:ascii="Times New Roman" w:hAnsi="Times New Roman" w:hint="eastAsia"/>
          <w:kern w:val="0"/>
          <w:szCs w:val="21"/>
        </w:rPr>
        <w:t>（</w:t>
      </w:r>
      <w:r w:rsidRPr="004C2535">
        <w:rPr>
          <w:rFonts w:ascii="Times New Roman" w:hAnsi="宋体" w:hint="eastAsia"/>
          <w:kern w:val="0"/>
          <w:szCs w:val="21"/>
        </w:rPr>
        <w:t>节能、节地、节水、节材</w:t>
      </w:r>
      <w:r>
        <w:rPr>
          <w:rFonts w:ascii="Times New Roman" w:hAnsi="Times New Roman" w:hint="eastAsia"/>
          <w:kern w:val="0"/>
          <w:szCs w:val="21"/>
        </w:rPr>
        <w:t>）</w:t>
      </w:r>
      <w:r w:rsidRPr="004C2535">
        <w:rPr>
          <w:rFonts w:ascii="Times New Roman" w:hAnsi="宋体" w:hint="eastAsia"/>
          <w:kern w:val="0"/>
          <w:szCs w:val="21"/>
        </w:rPr>
        <w:t>、保护</w:t>
      </w:r>
      <w:r w:rsidRPr="004C2535">
        <w:rPr>
          <w:rFonts w:hAnsi="宋体" w:hint="eastAsia"/>
          <w:kern w:val="0"/>
          <w:szCs w:val="21"/>
        </w:rPr>
        <w:t>环境和减少污染，为人们提供健康、适用和高效的使用空间，与自然和谐共生的建筑。申报绿色建筑应严格依照《绿色建筑评价标准》</w:t>
      </w:r>
      <w:r w:rsidRPr="004C2535">
        <w:rPr>
          <w:kern w:val="0"/>
          <w:szCs w:val="21"/>
          <w:vertAlign w:val="superscript"/>
        </w:rPr>
        <w:t>[1]</w:t>
      </w:r>
      <w:r w:rsidRPr="004C2535">
        <w:rPr>
          <w:rFonts w:hAnsi="宋体" w:hint="eastAsia"/>
          <w:kern w:val="0"/>
          <w:szCs w:val="21"/>
        </w:rPr>
        <w:t>执行，并应满足所有控制项的要求。</w:t>
      </w:r>
    </w:p>
    <w:p w:rsidR="00BF7328" w:rsidRDefault="00BF7328" w:rsidP="00E108EE">
      <w:pPr>
        <w:ind w:firstLineChars="200" w:firstLine="31680"/>
        <w:rPr>
          <w:rFonts w:hAnsi="宋体"/>
          <w:kern w:val="0"/>
          <w:szCs w:val="21"/>
        </w:rPr>
      </w:pPr>
      <w:r w:rsidRPr="004C2535">
        <w:rPr>
          <w:rFonts w:hAnsi="宋体" w:hint="eastAsia"/>
          <w:kern w:val="0"/>
          <w:szCs w:val="21"/>
        </w:rPr>
        <w:t>对于住宅建筑，外围护结构节能率是建筑节能与能源利用评价指标中最重要的一项。外围护结构节能主要包括冬季的采暖负荷率和夏季的空调负荷率，而空调能耗又是外围护结构节能率中最重要的一项。因此，隔热性能良好的外围护结构，在炎热的夏季能明显减低室内空调能耗，提高人的热舒适性，达到建筑节能的目的，是绿色建筑最集中的体现。</w:t>
      </w:r>
    </w:p>
    <w:p w:rsidR="00BF7328" w:rsidRDefault="00BF7328" w:rsidP="00E108EE">
      <w:pPr>
        <w:ind w:firstLineChars="200" w:firstLine="31680"/>
        <w:rPr>
          <w:rFonts w:hAnsi="宋体"/>
          <w:kern w:val="0"/>
          <w:szCs w:val="21"/>
        </w:rPr>
      </w:pPr>
      <w:r w:rsidRPr="004C2535">
        <w:rPr>
          <w:rFonts w:hAnsi="宋体" w:hint="eastAsia"/>
          <w:kern w:val="0"/>
          <w:szCs w:val="21"/>
        </w:rPr>
        <w:t>本文以本院申报的回龙观</w:t>
      </w:r>
      <w:r w:rsidRPr="004C2535">
        <w:rPr>
          <w:kern w:val="0"/>
          <w:szCs w:val="21"/>
        </w:rPr>
        <w:t>1818-028</w:t>
      </w:r>
      <w:r w:rsidRPr="004C2535">
        <w:rPr>
          <w:rFonts w:hAnsi="宋体" w:hint="eastAsia"/>
          <w:kern w:val="0"/>
          <w:szCs w:val="21"/>
        </w:rPr>
        <w:t>地块住宅及配套项目为计算依据，在外围护结构节能率</w:t>
      </w:r>
      <w:r w:rsidRPr="004C2535">
        <w:rPr>
          <w:kern w:val="0"/>
          <w:szCs w:val="21"/>
        </w:rPr>
        <w:t xml:space="preserve"> ≥ 65%</w:t>
      </w:r>
      <w:r w:rsidRPr="004C2535">
        <w:rPr>
          <w:rFonts w:hAnsi="宋体" w:hint="eastAsia"/>
          <w:kern w:val="0"/>
          <w:szCs w:val="21"/>
        </w:rPr>
        <w:t>的前提下，进行围护结构隔热设计计算，对本项目夏季外围护结构中屋顶和外墙的内表面温度进行验算，并采取措施使其不超过规定的标准，提高外围护结构的隔热性能，以满足绿色建筑评价中节能和能源利用的要求，达到真正节能和舒适的目的。</w:t>
      </w:r>
    </w:p>
    <w:p w:rsidR="00BF7328" w:rsidRPr="004C2535" w:rsidRDefault="00BF7328" w:rsidP="00E108EE">
      <w:pPr>
        <w:ind w:firstLineChars="200" w:firstLine="31680"/>
        <w:rPr>
          <w:kern w:val="0"/>
          <w:szCs w:val="21"/>
        </w:rPr>
      </w:pPr>
    </w:p>
    <w:p w:rsidR="00BF7328" w:rsidRPr="004C2535" w:rsidRDefault="00BF7328" w:rsidP="00D50726">
      <w:pPr>
        <w:pStyle w:val="ListParagraph"/>
        <w:numPr>
          <w:ilvl w:val="0"/>
          <w:numId w:val="28"/>
        </w:numPr>
        <w:ind w:left="357" w:firstLineChars="0" w:hanging="357"/>
        <w:rPr>
          <w:rFonts w:ascii="Times New Roman" w:hAnsi="Times New Roman"/>
          <w:b/>
          <w:kern w:val="0"/>
          <w:szCs w:val="21"/>
        </w:rPr>
      </w:pPr>
      <w:r w:rsidRPr="004C2535">
        <w:rPr>
          <w:rFonts w:ascii="Times New Roman" w:hAnsi="宋体" w:hint="eastAsia"/>
          <w:b/>
          <w:kern w:val="0"/>
          <w:szCs w:val="21"/>
        </w:rPr>
        <w:t>隔热验算方法</w:t>
      </w:r>
    </w:p>
    <w:p w:rsidR="00BF7328" w:rsidRPr="00D50726" w:rsidRDefault="00BF7328" w:rsidP="00D50726">
      <w:pPr>
        <w:rPr>
          <w:b/>
          <w:kern w:val="0"/>
          <w:szCs w:val="21"/>
        </w:rPr>
      </w:pPr>
      <w:r w:rsidRPr="00D50726">
        <w:rPr>
          <w:b/>
          <w:szCs w:val="21"/>
        </w:rPr>
        <w:t xml:space="preserve">1.1  </w:t>
      </w:r>
      <w:r w:rsidRPr="00D50726">
        <w:rPr>
          <w:rFonts w:hAnsi="宋体" w:hint="eastAsia"/>
          <w:b/>
          <w:szCs w:val="21"/>
        </w:rPr>
        <w:t>验算原理</w:t>
      </w:r>
    </w:p>
    <w:p w:rsidR="00BF7328" w:rsidRPr="004C2535" w:rsidRDefault="00BF7328" w:rsidP="00D50726">
      <w:pPr>
        <w:rPr>
          <w:szCs w:val="21"/>
        </w:rPr>
      </w:pPr>
      <w:r>
        <w:rPr>
          <w:szCs w:val="21"/>
        </w:rPr>
        <w:t xml:space="preserve">    </w:t>
      </w:r>
      <w:r w:rsidRPr="004C2535">
        <w:rPr>
          <w:rFonts w:hAnsi="宋体" w:hint="eastAsia"/>
          <w:szCs w:val="21"/>
        </w:rPr>
        <w:t>在房间自然通风条件下，屋顶和西（东）向外墙的内表面最高温度</w:t>
      </w:r>
      <w:r w:rsidRPr="004C2535">
        <w:rPr>
          <w:position w:val="-14"/>
          <w:szCs w:val="21"/>
        </w:rPr>
        <w:object w:dxaOrig="5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8.75pt" o:ole="">
            <v:imagedata r:id="rId7" o:title=""/>
          </v:shape>
          <o:OLEObject Type="Embed" ProgID="Equation.DSMT4" ShapeID="_x0000_i1025" DrawAspect="Content" ObjectID="_1481959903" r:id="rId8"/>
        </w:object>
      </w:r>
      <w:r w:rsidRPr="004C2535">
        <w:rPr>
          <w:rFonts w:hAnsi="宋体" w:hint="eastAsia"/>
          <w:szCs w:val="21"/>
        </w:rPr>
        <w:t>应满足式（</w:t>
      </w:r>
      <w:r w:rsidRPr="004C2535">
        <w:rPr>
          <w:szCs w:val="21"/>
        </w:rPr>
        <w:t>1</w:t>
      </w:r>
      <w:r w:rsidRPr="004C2535">
        <w:rPr>
          <w:rFonts w:hAnsi="宋体" w:hint="eastAsia"/>
          <w:szCs w:val="21"/>
        </w:rPr>
        <w:t>）的要求</w:t>
      </w:r>
      <w:r w:rsidRPr="004C2535">
        <w:rPr>
          <w:kern w:val="0"/>
          <w:szCs w:val="21"/>
          <w:vertAlign w:val="superscript"/>
        </w:rPr>
        <w:t>[2]</w:t>
      </w:r>
      <w:r>
        <w:rPr>
          <w:rFonts w:hAnsi="宋体" w:hint="eastAsia"/>
          <w:szCs w:val="21"/>
        </w:rPr>
        <w:t>：</w:t>
      </w:r>
    </w:p>
    <w:p w:rsidR="00BF7328" w:rsidRPr="004C2535" w:rsidRDefault="00BF7328" w:rsidP="004F11B3">
      <w:pPr>
        <w:jc w:val="right"/>
        <w:rPr>
          <w:szCs w:val="21"/>
        </w:rPr>
      </w:pPr>
      <w:r w:rsidRPr="004C2535">
        <w:rPr>
          <w:szCs w:val="21"/>
        </w:rPr>
        <w:t xml:space="preserve">              </w:t>
      </w:r>
      <w:r w:rsidRPr="00E52967">
        <w:rPr>
          <w:szCs w:val="21"/>
        </w:rPr>
        <w:fldChar w:fldCharType="begin"/>
      </w:r>
      <w:r w:rsidRPr="00E52967">
        <w:rPr>
          <w:szCs w:val="21"/>
        </w:rPr>
        <w:instrText xml:space="preserve"> QUOTE </w:instrText>
      </w:r>
      <w:r w:rsidRPr="005A2601">
        <w:rPr>
          <w:position w:val="-12"/>
        </w:rPr>
        <w:pict>
          <v:shape id="_x0000_i1026" type="#_x0000_t75" style="width:59.25pt;height:3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yes&quot; w:ocxPresent=&quot;no&quot; xml:space=&quot;preserve&quot;&gt;&lt;w:ignoreSubtree w:val=&quot;http://schemas.microsoft.com/office/word/2003/wordml/sp2&quot;/&gt;&lt;o:DocumentProperties&gt;&lt;o:Version&gt;12&lt;/o:Version&gt;&lt;/o:DocumentProperties&gt;&lt;w:docOleData&gt;&lt;w:binData w:name=&quot;oledata.mso&quot; xml:space=&quot;preserve&quot;&gt;0M8R4KGxGuEAAAAAAAAAAAAAAAAAAAAAPgADAP7/CQAGAAAAAAAAAAAAAAABAAAAAQAAAAAAAAAA&#10;&#10;&#10;&#10;EAAAAgAAAAEAAAD+////AAAAAAAAAAD/////////////////////////////////////////////&#10;&#10;&#10;&#10;////////////////////////////////////////////////////////////////////////////&#10;&#10;&#10;&#10;////////////////////////////////////////////////////////////////////////////&#10;&#10;&#10;&#10;////////////////////////////////////////////////////////////////////////////&#10;&#10;&#10;&#10;////////////////////////////////////////////////////////////////////////////&#10;&#10;&#10;&#10;////////////////////////////////////////////////////////////////////////////&#10;&#10;&#10;&#10;////////////////////////////////////////////////////////////////////////////&#10;&#10;&#10;&#10;///////////////////////////////////////////////////////////////////////////9&#10;&#10;&#10;&#10;/////v////7///8EAAAA/v//////////////////////////////////////////////////////&#10;&#10;&#10;&#10;////////////////////////////////////////////////////////////////////////////&#10;&#10;&#10;&#10;////////////////////////////////////////////////////////////////////////////&#10;&#10;&#10;&#10;////////////////////////////////////////////////////////////////////////////&#10;&#10;&#10;&#10;////////////////////////////////////////////////////////////////////////////&#10;&#10;&#10;&#10;////////////////////////////////////////////////////////////////////////////&#10;&#10;&#10;&#10;////////////////////////////////////////////////////////////////////////////&#10;&#10;&#10;&#10;////////////////////////////////////////////////////////////////////////////&#10;&#10;&#10;&#10;/////////////////////////////////////////////////////////////////////////1IA&#10;&#10;&#10;&#10;bwBvAHQAIABFAG4AdAByAHkAAAAAAAAAAAAAAAAAAAAAAAAAAAAAAAAAAAAAAAAAAAAAAAAAAAAA&#10;&#10;&#10;&#10;AAAAAAAWAAUA//////////8BAAAAAAAAAAAAAAAAAAAAAAAAAAAAAAAAAAAAAAAAAFCz8A+ORM0B&#10;&#10;&#10;&#10;AwAAAIACAAAAAAAAXwAxADQAMAAwADUAOQA0ADYAMQA5AAAAAAAAAAAAAAAAAAAAAAAAAAAAAAAA&#10;&#10;&#10;&#10;AAAAAAAAAAAAAAAAAAAAAAAAABgAAgH///////////////8AAAAAAAAAAAAAAAAAAAAAAAAAAAAA&#10;&#10;&#10;&#10;AAAAAAAAAAAAAAAAAAAAAAAAWAIAAAAAAAAAAAAAAAAAAAAAAAAAAAAAAAAAAAAAAAAAAAAAAAAA&#10;&#10;&#10;&#10;AAAAAAAAAAAAAAAAAAAAAAAAAAAAAAAAAAAAAAAAAAAAAAAAAP///////////////wAAAAAAAAAA&#10;&#10;&#10;&#10;AAAAAAAAAAAAAAAAAAAAAAAAAAAAAAAAAAAAAAAAAAAAAAAAAAAAAAAAAAAAAAAAAAAAAAAAAAAA&#10;&#10;&#10;&#10;AAAAAAAAAAAAAAAAAAAAAAAAAAAAAAAAAAAAAAAAAAAAAAAAAAAAAAAAAAAAAAAAAAAA////////&#10;&#10;&#10;&#10;////////AAAAAAAAAAAAAAAAAAAAAAAAAAAAAAAAAAAAAAAAAAAAAAAAAAAAAAAAAAAAAAAAAQAA&#10;&#10;&#10;&#10;AAIAAAADAAAABAAAAAUAAAAGAAAABwAAAAgAAAAJAAAA/v//////////////////////////////&#10;&#10;&#10;&#10;////////////////////////////////////////////////////////////////////////////&#10;&#10;&#10;&#10;////////////////////////////////////////////////////////////////////////////&#10;&#10;&#10;&#10;////////////////////////////////////////////////////////////////////////////&#10;&#10;&#10;&#10;////////////////////////////////////////////////////////////////////////////&#10;&#10;&#10;&#10;////////////////////////////////////////////////////////////////////////////&#10;&#10;&#10;&#10;////////////////////////////////////////////////////////////////////////////&#10;&#10;&#10;&#10;////////////////////////////////////////////////////////////////////////////&#10;&#10;&#10;&#10;//////////////////////////////////////////////////////////////////////8ADgAA&#10;&#10;&#10;&#10;eJztVk9v0zAUf7aT0ZVKaQfswBAEJC4T2jiwwy6IrM0Yh45qK+IYZSywoCZZ2xTWE2ggToh+BrRP&#10;&#10;&#10;&#10;wJ8DR8QVGPsIcIAzQrnS8Nw5LKoESgZiKuovsf3sZ/s928+/ZOdD4ePTZ8c/QR8uAoNuOAojsTYi&#10;&#10;&#10;&#10;Ug95ACrq3TAMo+ZwiIHCd0ySOENZlN0D9mmIf4cl8PDxQQUdXCwb0O6ngt9iHOSfd57zAdumvfbX&#10;&#10;&#10;&#10;u+r5eN/Ki6/Kk9J7wlC+TyNOuQo1sFLZjCMLlMTXk3TcUYjsF3H9DqyjHytwO7X9MbTPOZCvKal9&#10;&#10;&#10;&#10;3t8WMhN2r+Du30RP9mOf25VS2Oe+RrzeFecW3XtZ6A5hymAaFboh/k9gLNJM6qjbA8HoYNnd2Ou/&#10;&#10;&#10;&#10;++OYlU1/rdpet9SZqfOqXm+Zvu25kItr9HlQsB4pp0rL5eoFCGaf1xN5wPb+SfaBE8D/Y7bezOIk&#10;&#10;&#10;&#10;L7+M9dpysAOPUZYJyJR7MwNw5LrtarXanNm0bxS9Vati3rKaUJCrtmM11UXrrrrkOaYLBbbcdla8&#10;&#10;&#10;&#10;GqqKXqthWw2uhIJUrqr6ht8wo5lik4y83X73GW9y5vS03ilNa5Ugr1w2tMq3UydRPqZoEOjB2aAz&#10;&#10;&#10;&#10;Z6CUV4q86OjBpLEQdHotl7C8t4CCNmmUDD3gr6bkCO4MoQhcIUGW4jslIV9nCVDp4StWZzChQx1a&#10;&#10;&#10;&#10;YCLz28g+Ln4HFkXtTiJWVnHueDwl2XPOVdf+5ND6kNb+38Zg2z+M0QAPbMw2zwGlmw6XTJ5t4PUm&#10;&#10;&#10;&#10;kKXSo9UzW9jHxwiaiAZYvxwwxADhB0T0akV0vVYDBQAAAC25AABsQAAAZiIAADM7AwACAAAAAQAA&#10;&#10;&#10;&#10;AAAAAAAAAAAAagBkAFTqxQSgvVYDBQAAAC25AABsQAAAZiIAADM7AwACAAAAAQAAAAAAAAAAAAAA&#10;&#10;&#10;&#10;egBlAITqxQTMvVYDBQAAAC25AABsQAAAZiIAAJoxBAACAAAAAQAAAAAAAAAAAAAAegBlALTqxQT4&#10;&#10;&#10;&#10;vVYDBQAAAC25AABsQAAAZiIAADPnAQACAAAAAQAAAAAAAAAAAAAAagBhAOTqxQQkvlYDBgAAAC25&#10;&#10;&#10;&#10;AABsQAAAABAAAM0oBQACAAAAAQAAAAAAAAAAAAAASgBUABTrxQQA7sgEAgAAAC25AABsQAAAZiIA&#10;&#10;&#10;&#10;AM1YAgACAAAAAQAAAAAAAAAAAAAAagBtAETrxQQs7sgEBwAAAC25AABsQAAAZiIAAM1EAgACAAAA&#10;&#10;&#10;&#10;AQAAAAAAAAAAAAAAegBDAHTrxQRY7sgEBgAAAC25AABsQAAAZiIAADM7AwACAAAAAQAAAAAAAAAA&#10;&#10;&#10;&#10;AAAAagBhAKTrxQSE7sgEBgAAAC25AABsQAAAZiIAADM7AwACAAAAAQAAAAAAAAAAAAAA&#10;&#10;&#10;&#10;&lt;/w:binData&gt;&lt;/w:docOleData&gt;&lt;w:docPr&gt;&lt;w:view w:val=&quot;print&quot;/&gt;&lt;w:zoom w:percent=&quot;130&quot;/&gt;&lt;w:doNotEmbedSystemFonts/&gt;&lt;w:bordersDontSurroundHeader/&gt;&lt;w:bordersDontSurroundFooter/&gt;&lt;w:stylePaneFormatFilter w:val=&quot;3F01&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noLineBreaksAfter w:lang=&quot;ZH-CN&quot; w:val=&quot;$([{拢楼路鈥樷€溿€堛€娿€屻€庛€愩€斻€栥€濓箼?al=&quot;156&quot;/&gt;&lt;w:dial=&quot;156&quot;/&gt;&lt;w:di箾锕濓紕锛堬紟锛伙經锟★骏&quot;/&gt;&lt;w:noLineBreaksBefore w:lang=&quot;ZH-CN&quot; w:val=&quot;!%),.:;&amp;gt;?]}垄篓掳路藝藟鈥曗€栤€欌€濃€erning/&gt;&lt;w:characterSpacingControl w:va︹€扳€测€斥€衡剝鈭躲€併€傘€冦€夈€嬨€嶃€忋€戙€曘€椼€烇付锔猴妇锕€锕勶箽锕滐篂锛侊紓锛咃紘锛夛紝锛庯細锛涳紵锛斤絸锝滐綕锝烇繝&quot;/&gt;BreaksAfter w:lang=&quot;ZH-CN&quot; w:val=&quot;$([{拢楼路鈥樷€溿€堛€娿€屻€庛€愩€斻€栥€濓箼?al=&quot;156&quot;/&gt;&lt;w:di&lt;w:optimizeForBBreaksAfter w:lang=&quot;&quot;!%),.:;&amp;gt;?]}垄篓掳路藝藟鈥曗€栤€欌€濃€erning/&gt;&lt;w:characterSpacingControl w:vaZH-CN&quot; w:val=&quot;$([{拢楼路鈥樷€溿€堛€娿€屻€庛€愩€斻€栥€濓箼?al=&quot;156&quot;/&gt;&lt;w:dirowser/&gt;&lt;w:validateAgainstSchema/&gt;&lt;w:saveInvalidXML w:val=&quot;off&quot;/&gt;&lt;w:ignoreMixedContent w:val=&quot;off&quot;/&gt;&lt;w:alwaysShowPlaceholderText w:val=&quot;off&quot;/&gt;&lt;w:coal=&quot;156&quot;/&gt;&lt;w:dimpat&gt;&lt;w:spaceForUL/&gt;ingControl w:va&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892F1D&quot;/&gt;&lt;wsp:rsid wsp:val=&quot;00001043&quot;/&gt;&lt;wsp:rsid wsp:val=&quot;00005D95&quot;/&gt;&lt;wsp:rsid wsp:val=&quot;00007734&quot;/&gt;&lt;wsp:rsid wsp:val=&quot;00007935&quot;/&gt;&lt;wsp:rsid wsp:val=&quot;00007C74&quot;/&gt;&lt;wsp:rsid wsp:val=&quot;00010492&quot;/&gt;&lt;wsp:rsid wsp:val=&quot;0001090D&quot;/&gt;&lt;wsp:rsid wsp:val=&quot;000113F9&quot;/&gt;&lt;wsp:rsid wsp:val=&quot;0001286B&quot;/&gt;&lt;wsp:rsid wsp:val=&quot;00012D32&quot;/&gt;&lt;wsp:rsid wsp:val=&quot;0001364C&quot;/&gt;&lt;wsp:rsid wsp:val=&quot;000145EA&quot;/&gt;&lt;wsp:rsid wsp:val=&quot;0001477A&quot;/&gt;&lt;wsp:rsid wsp:val=&quot;00015831&quot;/&gt;&lt;wsp:rsid wsp:val=&quot;00015C85&quot;/&gt;&lt;wsp:rsid wsp:val=&quot;00016078&quot;/&gt;&lt;wsp:rsid wsp:val=&quot;00016081&quot;/&gt;&lt;wsp:rsid wsp:val=&quot;00016856&quot;/&gt;&lt;wsp:rsid wsp:val=&quot;00017021&quot;/&gt;&lt;wsp:rsid wsp:val=&quot;00017A7D&quot;/&gt;&lt;wsp:rsid wsp:val=&quot;00020FFE&quot;/&gt;&lt;wsp:rsid wsp:val=&quot;00025AB9&quot;/&gt;&lt;wsp:rsid wsp:val=&quot;000276BC&quot;/&gt;&lt;wsp:rsid wsp:val=&quot;000277F3&quot;/&gt;&lt;wsp:rsid wsp:val=&quot;00027CA3&quot;/&gt;&lt;wsp:rsid wsp:val=&quot;00027CC8&quot;/&gt;&lt;wsp:rsid wsp:val=&quot;000311B2&quot;/&gt;&lt;wsp:rsid wsp:val=&quot;000319DF&quot;/&gt;&lt;wsp:rsid wsp:val=&quot;0003252E&quot;/&gt;&lt;wsp:rsid wsp:val=&quot;00033EB1&quot;/&gt;&lt;wsp:rsid wsp:val=&quot;0003499C&quot;/&gt;&lt;wsp:rsid wsp:val=&quot;00036449&quot;/&gt;&lt;wsp:rsid wsp:val=&quot;00037C5B&quot;/&gt;&lt;wsp:rsid wsp:val=&quot;000407F1&quot;/&gt;&lt;wsp:rsid wsp:val=&quot;00041571&quot;/&gt;&lt;wsp:rsid wsp:val=&quot;000418E5&quot;/&gt;&lt;wsp:rsid wsp:val=&quot;00042B45&quot;/&gt;&lt;wsp:rsid wsp:val=&quot;00043D80&quot;/&gt;&lt;wsp:rsid wsp:val=&quot;00045FBD&quot;/&gt;&lt;wsp:rsid wsp:val=&quot;00046BD8&quot;/&gt;&lt;wsp:rsid wsp:val=&quot;00046ECB&quot;/&gt;&lt;wsp:rsid wsp:val=&quot;0004761F&quot;/&gt;&lt;wsp:rsid wsp:val=&quot;00050CF1&quot;/&gt;&lt;wsp:rsid wsp:val=&quot;00052A49&quot;/&gt;&lt;wsp:rsid wsp:val=&quot;00054C9E&quot;/&gt;&lt;wsp:rsid wsp:val=&quot;0005696A&quot;/&gt;&lt;wsp:rsid wsp:val=&quot;00057D12&quot;/&gt;&lt;wsp:rsid wsp:val=&quot;00057E41&quot;/&gt;&lt;wsp:rsid wsp:val=&quot;00060AEF&quot;/&gt;&lt;wsp:rsid wsp:val=&quot;00061977&quot;/&gt;&lt;wsp:rsid wsp:val=&quot;00062F27&quot;/&gt;&lt;wsp:rsid wsp:val=&quot;00063B1E&quot;/&gt;&lt;wsp:rsid wsp:val=&quot;0006410E&quot;/&gt;&lt;wsp:rsid wsp:val=&quot;00066CAF&quot;/&gt;&lt;wsp:rsid wsp:val=&quot;00067237&quot;/&gt;&lt;wsp:rsid wsp:val=&quot;0006783F&quot;/&gt;&lt;wsp:rsid wsp:val=&quot;0007021E&quot;/&gt;&lt;wsp:rsid wsp:val=&quot;00071EB9&quot;/&gt;&lt;wsp:rsid wsp:val=&quot;00074819&quot;/&gt;&lt;wsp:rsid wsp:val=&quot;00074E9C&quot;/&gt;&lt;wsp:rsid wsp:val=&quot;0007638E&quot;/&gt;&lt;wsp:rsid wsp:val=&quot;000851A7&quot;/&gt;&lt;wsp:rsid wsp:val=&quot;00085D3F&quot;/&gt;&lt;wsp:rsid wsp:val=&quot;00086429&quot;/&gt;&lt;wsp:rsid wsp:val=&quot;000917E5&quot;/&gt;&lt;wsp:rsid wsp:val=&quot;0009246B&quot;/&gt;&lt;wsp:rsid wsp:val=&quot;00096362&quot;/&gt;&lt;wsp:rsid wsp:val=&quot;0009719A&quot;/&gt;&lt;wsp:rsid wsp:val=&quot;000A03EB&quot;/&gt;&lt;wsp:rsid wsp:val=&quot;000A1A9D&quot;/&gt;&lt;wsp:rsid wsp:val=&quot;000A2AA7&quot;/&gt;&lt;wsp:rsid wsp:val=&quot;000A5F74&quot;/&gt;&lt;wsp:rsid wsp:val=&quot;000A6521&quot;/&gt;&lt;wsp:rsid wsp:val=&quot;000B16CC&quot;/&gt;&lt;wsp:rsid wsp:val=&quot;000B2C95&quot;/&gt;&lt;wsp:rsid wsp:val=&quot;000B3648&quot;/&gt;&lt;wsp:rsid wsp:val=&quot;000B5525&quot;/&gt;&lt;wsp:rsid wsp:val=&quot;000B7D56&quot;/&gt;&lt;wsp:rsid wsp:val=&quot;000C0F18&quot;/&gt;&lt;wsp:rsid wsp:val=&quot;000C101E&quot;/&gt;&lt;wsp:rsid wsp:val=&quot;000C19D9&quot;/&gt;&lt;wsp:rsid wsp:val=&quot;000C2B97&quot;/&gt;&lt;wsp:rsid wsp:val=&quot;000C2EC6&quot;/&gt;&lt;wsp:rsid wsp:val=&quot;000C3B7E&quot;/&gt;&lt;wsp:rsid wsp:val=&quot;000C416E&quot;/&gt;&lt;wsp:rsid wsp:val=&quot;000C422E&quot;/&gt;&lt;wsp:rsid wsp:val=&quot;000C4425&quot;/&gt;&lt;wsp:rsid wsp:val=&quot;000D2F48&quot;/&gt;&lt;wsp:rsid wsp:val=&quot;000D5B7B&quot;/&gt;&lt;wsp:rsid wsp:val=&quot;000D6AC4&quot;/&gt;&lt;wsp:rsid wsp:val=&quot;000D73BB&quot;/&gt;&lt;wsp:rsid wsp:val=&quot;000D7AF8&quot;/&gt;&lt;wsp:rsid wsp:val=&quot;000D7E09&quot;/&gt;&lt;wsp:rsid wsp:val=&quot;000E2189&quot;/&gt;&lt;wsp:rsid wsp:val=&quot;000E2755&quot;/&gt;&lt;wsp:rsid wsp:val=&quot;000E2B03&quot;/&gt;&lt;wsp:rsid wsp:val=&quot;000E3419&quot;/&gt;&lt;wsp:rsid wsp:val=&quot;000E4AC3&quot;/&gt;&lt;wsp:rsid wsp:val=&quot;000E51E3&quot;/&gt;&lt;wsp:rsid wsp:val=&quot;000E6555&quot;/&gt;&lt;wsp:rsid wsp:val=&quot;000F04A8&quot;/&gt;&lt;wsp:rsid wsp:val=&quot;000F46A0&quot;/&gt;&lt;wsp:rsid wsp:val=&quot;000F4702&quot;/&gt;&lt;wsp:rsid wsp:val=&quot;000F5115&quot;/&gt;&lt;wsp:rsid wsp:val=&quot;000F5979&quot;/&gt;&lt;wsp:rsid wsp:val=&quot;000F6413&quot;/&gt;&lt;wsp:rsid wsp:val=&quot;000F67D9&quot;/&gt;&lt;wsp:rsid wsp:val=&quot;000F6F1F&quot;/&gt;&lt;wsp:rsid wsp:val=&quot;00100A6B&quot;/&gt;&lt;wsp:rsid wsp:val=&quot;001032A5&quot;/&gt;&lt;wsp:rsid wsp:val=&quot;00103C7B&quot;/&gt;&lt;wsp:rsid wsp:val=&quot;00103F4A&quot;/&gt;&lt;wsp:rsid wsp:val=&quot;001042B5&quot;/&gt;&lt;wsp:rsid wsp:val=&quot;00107E32&quot;/&gt;&lt;wsp:rsid wsp:val=&quot;0011012C&quot;/&gt;&lt;wsp:rsid wsp:val=&quot;00111992&quot;/&gt;&lt;wsp:rsid wsp:val=&quot;0011284E&quot;/&gt;&lt;wsp:rsid wsp:val=&quot;00116540&quot;/&gt;&lt;wsp:rsid wsp:val=&quot;00116935&quot;/&gt;&lt;wsp:rsid wsp:val=&quot;00122889&quot;/&gt;&lt;wsp:rsid wsp:val=&quot;00122B11&quot;/&gt;&lt;wsp:rsid wsp:val=&quot;00122CE4&quot;/&gt;&lt;wsp:rsid wsp:val=&quot;00124BFC&quot;/&gt;&lt;wsp:rsid wsp:val=&quot;00125439&quot;/&gt;&lt;wsp:rsid wsp:val=&quot;00125F82&quot;/&gt;&lt;wsp:rsid wsp:val=&quot;00127AC2&quot;/&gt;&lt;wsp:rsid wsp:val=&quot;0013020C&quot;/&gt;&lt;wsp:rsid wsp:val=&quot;00130539&quot;/&gt;&lt;wsp:rsid wsp:val=&quot;00135F5F&quot;/&gt;&lt;wsp:rsid wsp:val=&quot;00136D50&quot;/&gt;&lt;wsp:rsid wsp:val=&quot;001401CF&quot;/&gt;&lt;wsp:rsid wsp:val=&quot;0014301E&quot;/&gt;&lt;wsp:rsid wsp:val=&quot;001436C6&quot;/&gt;&lt;wsp:rsid wsp:val=&quot;00150EB9&quot;/&gt;&lt;wsp:rsid wsp:val=&quot;0015273B&quot;/&gt;&lt;wsp:rsid wsp:val=&quot;001541E5&quot;/&gt;&lt;wsp:rsid wsp:val=&quot;00154303&quot;/&gt;&lt;wsp:rsid wsp:val=&quot;00155F93&quot;/&gt;&lt;wsp:rsid wsp:val=&quot;00156992&quot;/&gt;&lt;wsp:rsid wsp:val=&quot;00156ABA&quot;/&gt;&lt;wsp:rsid wsp:val=&quot;001572CA&quot;/&gt;&lt;wsp:rsid wsp:val=&quot;00157A6E&quot;/&gt;&lt;wsp:rsid wsp:val=&quot;00161373&quot;/&gt;&lt;wsp:rsid wsp:val=&quot;001624D2&quot;/&gt;&lt;wsp:rsid wsp:val=&quot;001639AA&quot;/&gt;&lt;wsp:rsid wsp:val=&quot;0016477F&quot;/&gt;&lt;wsp:rsid wsp:val=&quot;001655B7&quot;/&gt;&lt;wsp:rsid wsp:val=&quot;00166484&quot;/&gt;&lt;wsp:rsid wsp:val=&quot;00166DD1&quot;/&gt;&lt;wsp:rsid wsp:val=&quot;00170812&quot;/&gt;&lt;wsp:rsid wsp:val=&quot;001718AB&quot;/&gt;&lt;wsp:rsid wsp:val=&quot;00173FCC&quot;/&gt;&lt;wsp:rsid wsp:val=&quot;0017469B&quot;/&gt;&lt;wsp:rsid wsp:val=&quot;00175A26&quot;/&gt;&lt;wsp:rsid wsp:val=&quot;001811DF&quot;/&gt;&lt;wsp:rsid wsp:val=&quot;00182313&quot;/&gt;&lt;wsp:rsid wsp:val=&quot;00183710&quot;/&gt;&lt;wsp:rsid wsp:val=&quot;00183F05&quot;/&gt;&lt;wsp:rsid wsp:val=&quot;001850F1&quot;/&gt;&lt;wsp:rsid wsp:val=&quot;001861CE&quot;/&gt;&lt;wsp:rsid wsp:val=&quot;00187602&quot;/&gt;&lt;wsp:rsid wsp:val=&quot;00190F04&quot;/&gt;&lt;wsp:rsid wsp:val=&quot;001924E7&quot;/&gt;&lt;wsp:rsid wsp:val=&quot;00192A0D&quot;/&gt;&lt;wsp:rsid wsp:val=&quot;00193BBB&quot;/&gt;&lt;wsp:rsid wsp:val=&quot;00194766&quot;/&gt;&lt;wsp:rsid wsp:val=&quot;001974B5&quot;/&gt;&lt;wsp:rsid wsp:val=&quot;001A0436&quot;/&gt;&lt;wsp:rsid wsp:val=&quot;001A11B3&quot;/&gt;&lt;wsp:rsid wsp:val=&quot;001A2671&quot;/&gt;&lt;wsp:rsid wsp:val=&quot;001A3711&quot;/&gt;&lt;wsp:rsid wsp:val=&quot;001A4326&quot;/&gt;&lt;wsp:rsid wsp:val=&quot;001A4CAD&quot;/&gt;&lt;wsp:rsid wsp:val=&quot;001A7858&quot;/&gt;&lt;wsp:rsid wsp:val=&quot;001A7DC7&quot;/&gt;&lt;wsp:rsid wsp:val=&quot;001B3CCF&quot;/&gt;&lt;wsp:rsid wsp:val=&quot;001C2249&quot;/&gt;&lt;wsp:rsid wsp:val=&quot;001C316B&quot;/&gt;&lt;wsp:rsid wsp:val=&quot;001C39BB&quot;/&gt;&lt;wsp:rsid wsp:val=&quot;001D09BD&quot;/&gt;&lt;wsp:rsid wsp:val=&quot;001D0ADD&quot;/&gt;&lt;wsp:rsid wsp:val=&quot;001D0C7B&quot;/&gt;&lt;wsp:rsid wsp:val=&quot;001D20FE&quot;/&gt;&lt;wsp:rsid wsp:val=&quot;001D2671&quot;/&gt;&lt;wsp:rsid wsp:val=&quot;001D2E05&quot;/&gt;&lt;wsp:rsid wsp:val=&quot;001D7AD3&quot;/&gt;&lt;wsp:rsid wsp:val=&quot;001E0D03&quot;/&gt;&lt;wsp:rsid wsp:val=&quot;001E3BBA&quot;/&gt;&lt;wsp:rsid wsp:val=&quot;001E57D6&quot;/&gt;&lt;wsp:rsid wsp:val=&quot;001E6583&quot;/&gt;&lt;wsp:rsid wsp:val=&quot;001E6F7E&quot;/&gt;&lt;wsp:rsid wsp:val=&quot;001E7068&quot;/&gt;&lt;wsp:rsid wsp:val=&quot;001E771A&quot;/&gt;&lt;wsp:rsid wsp:val=&quot;001F02CE&quot;/&gt;&lt;wsp:rsid wsp:val=&quot;001F12D2&quot;/&gt;&lt;wsp:rsid wsp:val=&quot;001F224A&quot;/&gt;&lt;wsp:rsid wsp:val=&quot;001F438D&quot;/&gt;&lt;wsp:rsid wsp:val=&quot;001F5F0E&quot;/&gt;&lt;wsp:rsid wsp:val=&quot;001F6BAD&quot;/&gt;&lt;wsp:rsid wsp:val=&quot;001F6F44&quot;/&gt;&lt;wsp:rsid wsp:val=&quot;00201513&quot;/&gt;&lt;wsp:rsid wsp:val=&quot;00203ACE&quot;/&gt;&lt;wsp:rsid wsp:val=&quot;00204386&quot;/&gt;&lt;wsp:rsid wsp:val=&quot;00204D0E&quot;/&gt;&lt;wsp:rsid wsp:val=&quot;0021542B&quot;/&gt;&lt;wsp:rsid wsp:val=&quot;00216137&quot;/&gt;&lt;wsp:rsid wsp:val=&quot;002172B8&quot;/&gt;&lt;wsp:rsid wsp:val=&quot;00221134&quot;/&gt;&lt;wsp:rsid wsp:val=&quot;00222549&quot;/&gt;&lt;wsp:rsid wsp:val=&quot;00222F50&quot;/&gt;&lt;wsp:rsid wsp:val=&quot;0022531E&quot;/&gt;&lt;wsp:rsid wsp:val=&quot;00225F66&quot;/&gt;&lt;wsp:rsid wsp:val=&quot;00226BB9&quot;/&gt;&lt;wsp:rsid wsp:val=&quot;00227E02&quot;/&gt;&lt;wsp:rsid wsp:val=&quot;00227FF5&quot;/&gt;&lt;wsp:rsid wsp:val=&quot;002304BC&quot;/&gt;&lt;wsp:rsid wsp:val=&quot;0023618C&quot;/&gt;&lt;wsp:rsid wsp:val=&quot;002407D0&quot;/&gt;&lt;wsp:rsid wsp:val=&quot;002420E7&quot;/&gt;&lt;wsp:rsid wsp:val=&quot;0024270B&quot;/&gt;&lt;wsp:rsid wsp:val=&quot;00242E1D&quot;/&gt;&lt;wsp:rsid wsp:val=&quot;00244631&quot;/&gt;&lt;wsp:rsid wsp:val=&quot;00245449&quot;/&gt;&lt;wsp:rsid wsp:val=&quot;00247939&quot;/&gt;&lt;wsp:rsid wsp:val=&quot;002507E9&quot;/&gt;&lt;wsp:rsid wsp:val=&quot;00253854&quot;/&gt;&lt;wsp:rsid wsp:val=&quot;002550EC&quot;/&gt;&lt;wsp:rsid wsp:val=&quot;0025686C&quot;/&gt;&lt;wsp:rsid wsp:val=&quot;0025744C&quot;/&gt;&lt;wsp:rsid wsp:val=&quot;0026044C&quot;/&gt;&lt;wsp:rsid wsp:val=&quot;002606A6&quot;/&gt;&lt;wsp:rsid wsp:val=&quot;00260814&quot;/&gt;&lt;wsp:rsid wsp:val=&quot;00261D31&quot;/&gt;&lt;wsp:rsid wsp:val=&quot;00261D71&quot;/&gt;&lt;wsp:rsid wsp:val=&quot;00262213&quot;/&gt;&lt;wsp:rsid wsp:val=&quot;002625C7&quot;/&gt;&lt;wsp:rsid wsp:val=&quot;00263CD6&quot;/&gt;&lt;wsp:rsid wsp:val=&quot;002643BC&quot;/&gt;&lt;wsp:rsid wsp:val=&quot;00266E40&quot;/&gt;&lt;wsp:rsid wsp:val=&quot;00267AE1&quot;/&gt;&lt;wsp:rsid wsp:val=&quot;00267CB6&quot;/&gt;&lt;wsp:rsid wsp:val=&quot;00274CDB&quot;/&gt;&lt;wsp:rsid wsp:val=&quot;00274D6B&quot;/&gt;&lt;wsp:rsid wsp:val=&quot;00276311&quot;/&gt;&lt;wsp:rsid wsp:val=&quot;002766BD&quot;/&gt;&lt;wsp:rsid wsp:val=&quot;00276902&quot;/&gt;&lt;wsp:rsid wsp:val=&quot;0028060E&quot;/&gt;&lt;wsp:rsid wsp:val=&quot;00281CDE&quot;/&gt;&lt;wsp:rsid wsp:val=&quot;00282356&quot;/&gt;&lt;wsp:rsid wsp:val=&quot;002837F1&quot;/&gt;&lt;wsp:rsid wsp:val=&quot;002841D8&quot;/&gt;&lt;wsp:rsid wsp:val=&quot;002845EE&quot;/&gt;&lt;wsp:rsid wsp:val=&quot;00284D15&quot;/&gt;&lt;wsp:rsid wsp:val=&quot;00291605&quot;/&gt;&lt;wsp:rsid wsp:val=&quot;00293165&quot;/&gt;&lt;wsp:rsid wsp:val=&quot;00293169&quot;/&gt;&lt;wsp:rsid wsp:val=&quot;00294944&quot;/&gt;&lt;wsp:rsid wsp:val=&quot;00296B83&quot;/&gt;&lt;wsp:rsid wsp:val=&quot;0029779A&quot;/&gt;&lt;wsp:rsid wsp:val=&quot;002A1186&quot;/&gt;&lt;wsp:rsid wsp:val=&quot;002A27B7&quot;/&gt;&lt;wsp:rsid wsp:val=&quot;002A46E9&quot;/&gt;&lt;wsp:rsid wsp:val=&quot;002A49A4&quot;/&gt;&lt;wsp:rsid wsp:val=&quot;002A5C5A&quot;/&gt;&lt;wsp:rsid wsp:val=&quot;002A767B&quot;/&gt;&lt;wsp:rsid wsp:val=&quot;002B1CA4&quot;/&gt;&lt;wsp:rsid wsp:val=&quot;002B205B&quot;/&gt;&lt;wsp:rsid wsp:val=&quot;002B29E2&quot;/&gt;&lt;wsp:rsid wsp:val=&quot;002B3BA4&quot;/&gt;&lt;wsp:rsid wsp:val=&quot;002B3C2A&quot;/&gt;&lt;wsp:rsid wsp:val=&quot;002B4172&quot;/&gt;&lt;wsp:rsid wsp:val=&quot;002C037C&quot;/&gt;&lt;wsp:rsid wsp:val=&quot;002C0779&quot;/&gt;&lt;wsp:rsid wsp:val=&quot;002C0C74&quot;/&gt;&lt;wsp:rsid wsp:val=&quot;002C10DC&quot;/&gt;&lt;wsp:rsid wsp:val=&quot;002C15F7&quot;/&gt;&lt;wsp:rsid wsp:val=&quot;002C3451&quot;/&gt;&lt;wsp:rsid wsp:val=&quot;002C4BEF&quot;/&gt;&lt;wsp:rsid wsp:val=&quot;002C4D56&quot;/&gt;&lt;wsp:rsid wsp:val=&quot;002C6FC2&quot;/&gt;&lt;wsp:rsid wsp:val=&quot;002C7226&quot;/&gt;&lt;wsp:rsid wsp:val=&quot;002C7A37&quot;/&gt;&lt;wsp:rsid wsp:val=&quot;002D2957&quot;/&gt;&lt;wsp:rsid wsp:val=&quot;002D3735&quot;/&gt;&lt;wsp:rsid wsp:val=&quot;002D3E5F&quot;/&gt;&lt;wsp:rsid wsp:val=&quot;002D6255&quot;/&gt;&lt;wsp:rsid wsp:val=&quot;002D6455&quot;/&gt;&lt;wsp:rsid wsp:val=&quot;002E07D9&quot;/&gt;&lt;wsp:rsid wsp:val=&quot;002E1486&quot;/&gt;&lt;wsp:rsid wsp:val=&quot;002E14F9&quot;/&gt;&lt;wsp:rsid wsp:val=&quot;002E1DBD&quot;/&gt;&lt;wsp:rsid wsp:val=&quot;002E2A5B&quot;/&gt;&lt;wsp:rsid wsp:val=&quot;002E3D8D&quot;/&gt;&lt;wsp:rsid wsp:val=&quot;002E3E90&quot;/&gt;&lt;wsp:rsid wsp:val=&quot;002E4830&quot;/&gt;&lt;wsp:rsid wsp:val=&quot;002E62DD&quot;/&gt;&lt;wsp:rsid wsp:val=&quot;002E6B55&quot;/&gt;&lt;wsp:rsid wsp:val=&quot;002F2A68&quot;/&gt;&lt;wsp:rsid wsp:val=&quot;002F2EFC&quot;/&gt;&lt;wsp:rsid wsp:val=&quot;002F4F53&quot;/&gt;&lt;wsp:rsid wsp:val=&quot;002F53C1&quot;/&gt;&lt;wsp:rsid wsp:val=&quot;0030172C&quot;/&gt;&lt;wsp:rsid wsp:val=&quot;003024DC&quot;/&gt;&lt;wsp:rsid wsp:val=&quot;00305B7F&quot;/&gt;&lt;wsp:rsid wsp:val=&quot;003061BB&quot;/&gt;&lt;wsp:rsid wsp:val=&quot;0030799C&quot;/&gt;&lt;wsp:rsid wsp:val=&quot;00307E33&quot;/&gt;&lt;wsp:rsid wsp:val=&quot;0031102B&quot;/&gt;&lt;wsp:rsid wsp:val=&quot;00311D81&quot;/&gt;&lt;wsp:rsid wsp:val=&quot;00311E55&quot;/&gt;&lt;wsp:rsid wsp:val=&quot;00312296&quot;/&gt;&lt;wsp:rsid wsp:val=&quot;00314EC2&quot;/&gt;&lt;wsp:rsid wsp:val=&quot;00320808&quot;/&gt;&lt;wsp:rsid wsp:val=&quot;00320D3B&quot;/&gt;&lt;wsp:rsid wsp:val=&quot;00320D95&quot;/&gt;&lt;wsp:rsid wsp:val=&quot;00321DBA&quot;/&gt;&lt;wsp:rsid wsp:val=&quot;003234C5&quot;/&gt;&lt;wsp:rsid wsp:val=&quot;0032573C&quot;/&gt;&lt;wsp:rsid wsp:val=&quot;003262A6&quot;/&gt;&lt;wsp:rsid wsp:val=&quot;003263DE&quot;/&gt;&lt;wsp:rsid wsp:val=&quot;00330914&quot;/&gt;&lt;wsp:rsid wsp:val=&quot;0033186C&quot;/&gt;&lt;wsp:rsid wsp:val=&quot;00331FD6&quot;/&gt;&lt;wsp:rsid wsp:val=&quot;00332759&quot;/&gt;&lt;wsp:rsid wsp:val=&quot;00333B51&quot;/&gt;&lt;wsp:rsid wsp:val=&quot;00334461&quot;/&gt;&lt;wsp:rsid wsp:val=&quot;00343793&quot;/&gt;&lt;wsp:rsid wsp:val=&quot;00346CA9&quot;/&gt;&lt;wsp:rsid wsp:val=&quot;003506E9&quot;/&gt;&lt;wsp:rsid wsp:val=&quot;00350E11&quot;/&gt;&lt;wsp:rsid wsp:val=&quot;00350F93&quot;/&gt;&lt;wsp:rsid wsp:val=&quot;003517FF&quot;/&gt;&lt;wsp:rsid wsp:val=&quot;00351E16&quot;/&gt;&lt;wsp:rsid wsp:val=&quot;003542DC&quot;/&gt;&lt;wsp:rsid wsp:val=&quot;003545D4&quot;/&gt;&lt;wsp:rsid wsp:val=&quot;0035756B&quot;/&gt;&lt;wsp:rsid wsp:val=&quot;0035794E&quot;/&gt;&lt;wsp:rsid wsp:val=&quot;00357CE5&quot;/&gt;&lt;wsp:rsid wsp:val=&quot;00357D08&quot;/&gt;&lt;wsp:rsid wsp:val=&quot;00362CC6&quot;/&gt;&lt;wsp:rsid wsp:val=&quot;00363232&quot;/&gt;&lt;wsp:rsid wsp:val=&quot;003639C3&quot;/&gt;&lt;wsp:rsid wsp:val=&quot;00366116&quot;/&gt;&lt;wsp:rsid wsp:val=&quot;00366BC0&quot;/&gt;&lt;wsp:rsid wsp:val=&quot;003705A2&quot;/&gt;&lt;wsp:rsid wsp:val=&quot;00370B2B&quot;/&gt;&lt;wsp:rsid wsp:val=&quot;00372B15&quot;/&gt;&lt;wsp:rsid wsp:val=&quot;003740C7&quot;/&gt;&lt;wsp:rsid wsp:val=&quot;003743F0&quot;/&gt;&lt;wsp:rsid wsp:val=&quot;003766BA&quot;/&gt;&lt;wsp:rsid wsp:val=&quot;00376B66&quot;/&gt;&lt;wsp:rsid wsp:val=&quot;00381D81&quot;/&gt;&lt;wsp:rsid wsp:val=&quot;003829DA&quot;/&gt;&lt;wsp:rsid wsp:val=&quot;00382D41&quot;/&gt;&lt;wsp:rsid wsp:val=&quot;00383EE2&quot;/&gt;&lt;wsp:rsid wsp:val=&quot;00383F2A&quot;/&gt;&lt;wsp:rsid wsp:val=&quot;0038653E&quot;/&gt;&lt;wsp:rsid wsp:val=&quot;00386568&quot;/&gt;&lt;wsp:rsid wsp:val=&quot;00386C7E&quot;/&gt;&lt;wsp:rsid wsp:val=&quot;00387B67&quot;/&gt;&lt;wsp:rsid wsp:val=&quot;00387FCB&quot;/&gt;&lt;wsp:rsid wsp:val=&quot;00391BB3&quot;/&gt;&lt;wsp:rsid wsp:val=&quot;00392EA5&quot;/&gt;&lt;wsp:rsid wsp:val=&quot;0039329E&quot;/&gt;&lt;wsp:rsid wsp:val=&quot;0039459D&quot;/&gt;&lt;wsp:rsid wsp:val=&quot;003952F5&quot;/&gt;&lt;wsp:rsid wsp:val=&quot;00395CA5&quot;/&gt;&lt;wsp:rsid wsp:val=&quot;003967A2&quot;/&gt;&lt;wsp:rsid wsp:val=&quot;003A1935&quot;/&gt;&lt;wsp:rsid wsp:val=&quot;003A22EA&quot;/&gt;&lt;wsp:rsid wsp:val=&quot;003A3076&quot;/&gt;&lt;wsp:rsid wsp:val=&quot;003A395D&quot;/&gt;&lt;wsp:rsid wsp:val=&quot;003A4BC5&quot;/&gt;&lt;wsp:rsid wsp:val=&quot;003A4CBF&quot;/&gt;&lt;wsp:rsid wsp:val=&quot;003A6A3C&quot;/&gt;&lt;wsp:rsid wsp:val=&quot;003A7466&quot;/&gt;&lt;wsp:rsid wsp:val=&quot;003A75D7&quot;/&gt;&lt;wsp:rsid wsp:val=&quot;003B047D&quot;/&gt;&lt;wsp:rsid wsp:val=&quot;003B2DFE&quot;/&gt;&lt;wsp:rsid wsp:val=&quot;003B2F70&quot;/&gt;&lt;wsp:rsid wsp:val=&quot;003B45E3&quot;/&gt;&lt;wsp:rsid wsp:val=&quot;003B58BE&quot;/&gt;&lt;wsp:rsid wsp:val=&quot;003B6F86&quot;/&gt;&lt;wsp:rsid wsp:val=&quot;003C3C25&quot;/&gt;&lt;wsp:rsid wsp:val=&quot;003C3E64&quot;/&gt;&lt;wsp:rsid wsp:val=&quot;003C414C&quot;/&gt;&lt;wsp:rsid wsp:val=&quot;003C718A&quot;/&gt;&lt;wsp:rsid wsp:val=&quot;003D14D7&quot;/&gt;&lt;wsp:rsid wsp:val=&quot;003D3FE9&quot;/&gt;&lt;wsp:rsid wsp:val=&quot;003D4DB3&quot;/&gt;&lt;wsp:rsid wsp:val=&quot;003D4DE4&quot;/&gt;&lt;wsp:rsid wsp:val=&quot;003D4DF5&quot;/&gt;&lt;wsp:rsid wsp:val=&quot;003D5673&quot;/&gt;&lt;wsp:rsid wsp:val=&quot;003D5779&quot;/&gt;&lt;wsp:rsid wsp:val=&quot;003D601A&quot;/&gt;&lt;wsp:rsid wsp:val=&quot;003D6157&quot;/&gt;&lt;wsp:rsid wsp:val=&quot;003D6416&quot;/&gt;&lt;wsp:rsid wsp:val=&quot;003D6A3E&quot;/&gt;&lt;wsp:rsid wsp:val=&quot;003E0094&quot;/&gt;&lt;wsp:rsid wsp:val=&quot;003E0EFE&quot;/&gt;&lt;wsp:rsid wsp:val=&quot;003E257B&quot;/&gt;&lt;wsp:rsid wsp:val=&quot;003E269E&quot;/&gt;&lt;wsp:rsid wsp:val=&quot;003E4E54&quot;/&gt;&lt;wsp:rsid wsp:val=&quot;003E6AE2&quot;/&gt;&lt;wsp:rsid wsp:val=&quot;003E7DC3&quot;/&gt;&lt;wsp:rsid wsp:val=&quot;003E7E6B&quot;/&gt;&lt;wsp:rsid wsp:val=&quot;003F1A0F&quot;/&gt;&lt;wsp:rsid wsp:val=&quot;003F32BB&quot;/&gt;&lt;wsp:rsid wsp:val=&quot;003F7624&quot;/&gt;&lt;wsp:rsid wsp:val=&quot;0040111F&quot;/&gt;&lt;wsp:rsid wsp:val=&quot;00401F11&quot;/&gt;&lt;wsp:rsid wsp:val=&quot;0040204C&quot;/&gt;&lt;wsp:rsid wsp:val=&quot;00402762&quot;/&gt;&lt;wsp:rsid wsp:val=&quot;00405B00&quot;/&gt;&lt;wsp:rsid wsp:val=&quot;00406389&quot;/&gt;&lt;wsp:rsid wsp:val=&quot;00406C0F&quot;/&gt;&lt;wsp:rsid wsp:val=&quot;004107A7&quot;/&gt;&lt;wsp:rsid wsp:val=&quot;00411CF6&quot;/&gt;&lt;wsp:rsid wsp:val=&quot;00412367&quot;/&gt;&lt;wsp:rsid wsp:val=&quot;004148AB&quot;/&gt;&lt;wsp:rsid wsp:val=&quot;00414E72&quot;/&gt;&lt;wsp:rsid wsp:val=&quot;00415E8D&quot;/&gt;&lt;wsp:rsid wsp:val=&quot;004207E7&quot;/&gt;&lt;wsp:rsid wsp:val=&quot;00420960&quot;/&gt;&lt;wsp:rsid wsp:val=&quot;00420EFD&quot;/&gt;&lt;wsp:rsid wsp:val=&quot;004215B2&quot;/&gt;&lt;wsp:rsid wsp:val=&quot;004219CC&quot;/&gt;&lt;wsp:rsid wsp:val=&quot;004228F6&quot;/&gt;&lt;wsp:rsid wsp:val=&quot;00423A34&quot;/&gt;&lt;wsp:rsid wsp:val=&quot;0042525E&quot;/&gt;&lt;wsp:rsid wsp:val=&quot;00427E17&quot;/&gt;&lt;wsp:rsid wsp:val=&quot;00430263&quot;/&gt;&lt;wsp:rsid wsp:val=&quot;00430C00&quot;/&gt;&lt;wsp:rsid wsp:val=&quot;00431F6F&quot;/&gt;&lt;wsp:rsid wsp:val=&quot;00432DE4&quot;/&gt;&lt;wsp:rsid wsp:val=&quot;00433791&quot;/&gt;&lt;wsp:rsid wsp:val=&quot;00434F30&quot;/&gt;&lt;wsp:rsid wsp:val=&quot;0043507F&quot;/&gt;&lt;wsp:rsid wsp:val=&quot;004402FF&quot;/&gt;&lt;wsp:rsid wsp:val=&quot;00441C9C&quot;/&gt;&lt;wsp:rsid wsp:val=&quot;004432F9&quot;/&gt;&lt;wsp:rsid wsp:val=&quot;0044579B&quot;/&gt;&lt;wsp:rsid wsp:val=&quot;00447CF2&quot;/&gt;&lt;wsp:rsid wsp:val=&quot;00447E1E&quot;/&gt;&lt;wsp:rsid wsp:val=&quot;00450381&quot;/&gt;&lt;wsp:rsid wsp:val=&quot;00452993&quot;/&gt;&lt;wsp:rsid wsp:val=&quot;00453CCD&quot;/&gt;&lt;wsp:rsid wsp:val=&quot;00453F99&quot;/&gt;&lt;wsp:rsid wsp:val=&quot;004567F7&quot;/&gt;&lt;wsp:rsid wsp:val=&quot;004572DD&quot;/&gt;&lt;wsp:rsid wsp:val=&quot;00457E78&quot;/&gt;&lt;wsp:rsid wsp:val=&quot;004632EC&quot;/&gt;&lt;wsp:rsid wsp:val=&quot;00463A3E&quot;/&gt;&lt;wsp:rsid wsp:val=&quot;00466E14&quot;/&gt;&lt;wsp:rsid wsp:val=&quot;00471132&quot;/&gt;&lt;wsp:rsid wsp:val=&quot;004733A9&quot;/&gt;&lt;wsp:rsid wsp:val=&quot;0047411C&quot;/&gt;&lt;wsp:rsid wsp:val=&quot;00474802&quot;/&gt;&lt;wsp:rsid wsp:val=&quot;00475CCD&quot;/&gt;&lt;wsp:rsid wsp:val=&quot;0047610B&quot;/&gt;&lt;wsp:rsid wsp:val=&quot;00476A3C&quot;/&gt;&lt;wsp:rsid wsp:val=&quot;00476AC2&quot;/&gt;&lt;wsp:rsid wsp:val=&quot;00481A2B&quot;/&gt;&lt;wsp:rsid wsp:val=&quot;00481E1E&quot;/&gt;&lt;wsp:rsid wsp:val=&quot;00482481&quot;/&gt;&lt;wsp:rsid wsp:val=&quot;00482699&quot;/&gt;&lt;wsp:rsid wsp:val=&quot;00483C28&quot;/&gt;&lt;wsp:rsid wsp:val=&quot;004859D6&quot;/&gt;&lt;wsp:rsid wsp:val=&quot;0048625E&quot;/&gt;&lt;wsp:rsid wsp:val=&quot;00492432&quot;/&gt;&lt;wsp:rsid wsp:val=&quot;0049250D&quot;/&gt;&lt;wsp:rsid wsp:val=&quot;00493561&quot;/&gt;&lt;wsp:rsid wsp:val=&quot;00494A17&quot;/&gt;&lt;wsp:rsid wsp:val=&quot;00495B43&quot;/&gt;&lt;wsp:rsid wsp:val=&quot;00496D8A&quot;/&gt;&lt;wsp:rsid wsp:val=&quot;00497805&quot;/&gt;&lt;wsp:rsid wsp:val=&quot;00497FB1&quot;/&gt;&lt;wsp:rsid wsp:val=&quot;004A177D&quot;/&gt;&lt;wsp:rsid wsp:val=&quot;004A1FD7&quot;/&gt;&lt;wsp:rsid wsp:val=&quot;004A264C&quot;/&gt;&lt;wsp:rsid wsp:val=&quot;004A2836&quot;/&gt;&lt;wsp:rsid wsp:val=&quot;004A3012&quot;/&gt;&lt;wsp:rsid wsp:val=&quot;004A7236&quot;/&gt;&lt;wsp:rsid wsp:val=&quot;004B102B&quot;/&gt;&lt;wsp:rsid wsp:val=&quot;004B3638&quot;/&gt;&lt;wsp:rsid wsp:val=&quot;004B4C50&quot;/&gt;&lt;wsp:rsid wsp:val=&quot;004B505D&quot;/&gt;&lt;wsp:rsid wsp:val=&quot;004B51E8&quot;/&gt;&lt;wsp:rsid wsp:val=&quot;004B56D4&quot;/&gt;&lt;wsp:rsid wsp:val=&quot;004B6C1B&quot;/&gt;&lt;wsp:rsid wsp:val=&quot;004C2535&quot;/&gt;&lt;wsp:rsid wsp:val=&quot;004C3925&quot;/&gt;&lt;wsp:rsid wsp:val=&quot;004D0C5D&quot;/&gt;&lt;wsp:rsid wsp:val=&quot;004D2615&quot;/&gt;&lt;wsp:rsid wsp:val=&quot;004D3088&quot;/&gt;&lt;wsp:rsid wsp:val=&quot;004D376B&quot;/&gt;&lt;wsp:rsid wsp:val=&quot;004D6594&quot;/&gt;&lt;wsp:rsid wsp:val=&quot;004E1738&quot;/&gt;&lt;wsp:rsid wsp:val=&quot;004E1ED5&quot;/&gt;&lt;wsp:rsid wsp:val=&quot;004E29F7&quot;/&gt;&lt;wsp:rsid wsp:val=&quot;004E3438&quot;/&gt;&lt;wsp:rsid wsp:val=&quot;004E466D&quot;/&gt;&lt;wsp:rsid wsp:val=&quot;004E4E5E&quot;/&gt;&lt;wsp:rsid wsp:val=&quot;004E68EA&quot;/&gt;&lt;wsp:rsid wsp:val=&quot;004E71F2&quot;/&gt;&lt;wsp:rsid wsp:val=&quot;004F052C&quot;/&gt;&lt;wsp:rsid wsp:val=&quot;004F11B3&quot;/&gt;&lt;wsp:rsid wsp:val=&quot;004F11E4&quot;/&gt;&lt;wsp:rsid wsp:val=&quot;004F1536&quot;/&gt;&lt;wsp:rsid wsp:val=&quot;004F1686&quot;/&gt;&lt;wsp:rsid wsp:val=&quot;004F2282&quot;/&gt;&lt;wsp:rsid wsp:val=&quot;004F2E83&quot;/&gt;&lt;wsp:rsid wsp:val=&quot;004F6347&quot;/&gt;&lt;wsp:rsid wsp:val=&quot;004F7A05&quot;/&gt;&lt;wsp:rsid wsp:val=&quot;005007A8&quot;/&gt;&lt;wsp:rsid wsp:val=&quot;00501201&quot;/&gt;&lt;wsp:rsid wsp:val=&quot;005021D9&quot;/&gt;&lt;wsp:rsid wsp:val=&quot;00506149&quot;/&gt;&lt;wsp:rsid wsp:val=&quot;00506AB4&quot;/&gt;&lt;wsp:rsid wsp:val=&quot;00506F5D&quot;/&gt;&lt;wsp:rsid wsp:val=&quot;005071F0&quot;/&gt;&lt;wsp:rsid wsp:val=&quot;00507986&quot;/&gt;&lt;wsp:rsid wsp:val=&quot;00510287&quot;/&gt;&lt;wsp:rsid wsp:val=&quot;00510392&quot;/&gt;&lt;wsp:rsid wsp:val=&quot;005112B2&quot;/&gt;&lt;wsp:rsid wsp:val=&quot;005122AC&quot;/&gt;&lt;wsp:rsid wsp:val=&quot;00513902&quot;/&gt;&lt;wsp:rsid wsp:val=&quot;00513F3D&quot;/&gt;&lt;wsp:rsid wsp:val=&quot;00517D7F&quot;/&gt;&lt;wsp:rsid wsp:val=&quot;00517F30&quot;/&gt;&lt;wsp:rsid wsp:val=&quot;00521FB8&quot;/&gt;&lt;wsp:rsid wsp:val=&quot;00524576&quot;/&gt;&lt;wsp:rsid wsp:val=&quot;00526E01&quot;/&gt;&lt;wsp:rsid wsp:val=&quot;00527E37&quot;/&gt;&lt;wsp:rsid wsp:val=&quot;00531063&quot;/&gt;&lt;wsp:rsid wsp:val=&quot;005327A8&quot;/&gt;&lt;wsp:rsid wsp:val=&quot;0053405F&quot;/&gt;&lt;wsp:rsid wsp:val=&quot;005344C5&quot;/&gt;&lt;wsp:rsid wsp:val=&quot;00535A25&quot;/&gt;&lt;wsp:rsid wsp:val=&quot;00536A15&quot;/&gt;&lt;wsp:rsid wsp:val=&quot;00536A56&quot;/&gt;&lt;wsp:rsid wsp:val=&quot;005377B7&quot;/&gt;&lt;wsp:rsid wsp:val=&quot;00540A1F&quot;/&gt;&lt;wsp:rsid wsp:val=&quot;00540B67&quot;/&gt;&lt;wsp:rsid wsp:val=&quot;0054108D&quot;/&gt;&lt;wsp:rsid wsp:val=&quot;00551CFA&quot;/&gt;&lt;wsp:rsid wsp:val=&quot;00555881&quot;/&gt;&lt;wsp:rsid wsp:val=&quot;0055673F&quot;/&gt;&lt;wsp:rsid wsp:val=&quot;00556AAB&quot;/&gt;&lt;wsp:rsid wsp:val=&quot;00557697&quot;/&gt;&lt;wsp:rsid wsp:val=&quot;0056098A&quot;/&gt;&lt;wsp:rsid wsp:val=&quot;0056185E&quot;/&gt;&lt;wsp:rsid wsp:val=&quot;00561C87&quot;/&gt;&lt;wsp:rsid wsp:val=&quot;00562CE3&quot;/&gt;&lt;wsp:rsid wsp:val=&quot;005641D8&quot;/&gt;&lt;wsp:rsid wsp:val=&quot;0056740B&quot;/&gt;&lt;wsp:rsid wsp:val=&quot;00567B2A&quot;/&gt;&lt;wsp:rsid wsp:val=&quot;00573155&quot;/&gt;&lt;wsp:rsid wsp:val=&quot;005747DE&quot;/&gt;&lt;wsp:rsid wsp:val=&quot;005754FE&quot;/&gt;&lt;wsp:rsid wsp:val=&quot;00575A5E&quot;/&gt;&lt;wsp:rsid wsp:val=&quot;00575AAD&quot;/&gt;&lt;wsp:rsid wsp:val=&quot;00576441&quot;/&gt;&lt;wsp:rsid wsp:val=&quot;005816CB&quot;/&gt;&lt;wsp:rsid wsp:val=&quot;00581A25&quot;/&gt;&lt;wsp:rsid wsp:val=&quot;0058225E&quot;/&gt;&lt;wsp:rsid wsp:val=&quot;00586F2C&quot;/&gt;&lt;wsp:rsid wsp:val=&quot;00586F30&quot;/&gt;&lt;wsp:rsid wsp:val=&quot;005870B8&quot;/&gt;&lt;wsp:rsid wsp:val=&quot;005925A1&quot;/&gt;&lt;wsp:rsid wsp:val=&quot;00595E8A&quot;/&gt;&lt;wsp:rsid wsp:val=&quot;00596A54&quot;/&gt;&lt;wsp:rsid wsp:val=&quot;00596C9E&quot;/&gt;&lt;wsp:rsid wsp:val=&quot;005A3356&quot;/&gt;&lt;wsp:rsid wsp:val=&quot;005A50AA&quot;/&gt;&lt;wsp:rsid wsp:val=&quot;005A55D6&quot;/&gt;&lt;wsp:rsid wsp:val=&quot;005A7BB6&quot;/&gt;&lt;wsp:rsid wsp:val=&quot;005B0D49&quot;/&gt;&lt;wsp:rsid wsp:val=&quot;005B1CE0&quot;/&gt;&lt;wsp:rsid wsp:val=&quot;005B1EEA&quot;/&gt;&lt;wsp:rsid wsp:val=&quot;005B34CF&quot;/&gt;&lt;wsp:rsid wsp:val=&quot;005B3877&quot;/&gt;&lt;wsp:rsid wsp:val=&quot;005B4689&quot;/&gt;&lt;wsp:rsid wsp:val=&quot;005B5C37&quot;/&gt;&lt;wsp:rsid wsp:val=&quot;005B63B2&quot;/&gt;&lt;wsp:rsid wsp:val=&quot;005C1869&quot;/&gt;&lt;wsp:rsid wsp:val=&quot;005C1DE3&quot;/&gt;&lt;wsp:rsid wsp:val=&quot;005C2032&quot;/&gt;&lt;wsp:rsid wsp:val=&quot;005C576D&quot;/&gt;&lt;wsp:rsid wsp:val=&quot;005C6CE1&quot;/&gt;&lt;wsp:rsid wsp:val=&quot;005C6D43&quot;/&gt;&lt;wsp:rsid wsp:val=&quot;005C6ED5&quot;/&gt;&lt;wsp:rsid wsp:val=&quot;005C74DA&quot;/&gt;&lt;wsp:rsid wsp:val=&quot;005C7CDB&quot;/&gt;&lt;wsp:rsid wsp:val=&quot;005D040A&quot;/&gt;&lt;wsp:rsid wsp:val=&quot;005D1E10&quot;/&gt;&lt;wsp:rsid wsp:val=&quot;005D2478&quot;/&gt;&lt;wsp:rsid wsp:val=&quot;005D4C73&quot;/&gt;&lt;wsp:rsid wsp:val=&quot;005D4F35&quot;/&gt;&lt;wsp:rsid wsp:val=&quot;005D506A&quot;/&gt;&lt;wsp:rsid wsp:val=&quot;005D5958&quot;/&gt;&lt;wsp:rsid wsp:val=&quot;005D6EBF&quot;/&gt;&lt;wsp:rsid wsp:val=&quot;005D76B9&quot;/&gt;&lt;wsp:rsid wsp:val=&quot;005E09C5&quot;/&gt;&lt;wsp:rsid wsp:val=&quot;005E2606&quot;/&gt;&lt;wsp:rsid wsp:val=&quot;005E472D&quot;/&gt;&lt;wsp:rsid wsp:val=&quot;005E640E&quot;/&gt;&lt;wsp:rsid wsp:val=&quot;005E7FBD&quot;/&gt;&lt;wsp:rsid wsp:val=&quot;005F05FE&quot;/&gt;&lt;wsp:rsid wsp:val=&quot;005F292F&quot;/&gt;&lt;wsp:rsid wsp:val=&quot;005F2BCA&quot;/&gt;&lt;wsp:rsid wsp:val=&quot;005F5D3F&quot;/&gt;&lt;wsp:rsid wsp:val=&quot;005F732A&quot;/&gt;&lt;wsp:rsid wsp:val=&quot;006009B9&quot;/&gt;&lt;wsp:rsid wsp:val=&quot;00602FF7&quot;/&gt;&lt;wsp:rsid wsp:val=&quot;00603FDE&quot;/&gt;&lt;wsp:rsid wsp:val=&quot;00606B6E&quot;/&gt;&lt;wsp:rsid wsp:val=&quot;00610BE9&quot;/&gt;&lt;wsp:rsid wsp:val=&quot;0061186F&quot;/&gt;&lt;wsp:rsid wsp:val=&quot;00613F0C&quot;/&gt;&lt;wsp:rsid wsp:val=&quot;006145A3&quot;/&gt;&lt;wsp:rsid wsp:val=&quot;006146CB&quot;/&gt;&lt;wsp:rsid wsp:val=&quot;006154D2&quot;/&gt;&lt;wsp:rsid wsp:val=&quot;00616241&quot;/&gt;&lt;wsp:rsid wsp:val=&quot;00620A2E&quot;/&gt;&lt;wsp:rsid wsp:val=&quot;00621BDC&quot;/&gt;&lt;wsp:rsid wsp:val=&quot;0062293D&quot;/&gt;&lt;wsp:rsid wsp:val=&quot;0062410B&quot;/&gt;&lt;wsp:rsid wsp:val=&quot;0062487D&quot;/&gt;&lt;wsp:rsid wsp:val=&quot;00625952&quot;/&gt;&lt;wsp:rsid wsp:val=&quot;0062623B&quot;/&gt;&lt;wsp:rsid wsp:val=&quot;00626299&quot;/&gt;&lt;wsp:rsid wsp:val=&quot;00626906&quot;/&gt;&lt;wsp:rsid wsp:val=&quot;00634EE4&quot;/&gt;&lt;wsp:rsid wsp:val=&quot;006352A5&quot;/&gt;&lt;wsp:rsid wsp:val=&quot;00636C28&quot;/&gt;&lt;wsp:rsid wsp:val=&quot;0064066C&quot;/&gt;&lt;wsp:rsid wsp:val=&quot;0064226C&quot;/&gt;&lt;wsp:rsid wsp:val=&quot;006426F2&quot;/&gt;&lt;wsp:rsid wsp:val=&quot;006438B3&quot;/&gt;&lt;wsp:rsid wsp:val=&quot;00643E0A&quot;/&gt;&lt;wsp:rsid wsp:val=&quot;00645741&quot;/&gt;&lt;wsp:rsid wsp:val=&quot;006463A9&quot;/&gt;&lt;wsp:rsid wsp:val=&quot;006463D0&quot;/&gt;&lt;wsp:rsid wsp:val=&quot;0064785F&quot;/&gt;&lt;wsp:rsid wsp:val=&quot;00650218&quot;/&gt;&lt;wsp:rsid wsp:val=&quot;00651D63&quot;/&gt;&lt;wsp:rsid wsp:val=&quot;00653BA8&quot;/&gt;&lt;wsp:rsid wsp:val=&quot;006540C7&quot;/&gt;&lt;wsp:rsid wsp:val=&quot;00654A71&quot;/&gt;&lt;wsp:rsid wsp:val=&quot;006551A5&quot;/&gt;&lt;wsp:rsid wsp:val=&quot;006577AC&quot;/&gt;&lt;wsp:rsid wsp:val=&quot;00665210&quot;/&gt;&lt;wsp:rsid wsp:val=&quot;00667C14&quot;/&gt;&lt;wsp:rsid wsp:val=&quot;006712A1&quot;/&gt;&lt;wsp:rsid wsp:val=&quot;00673817&quot;/&gt;&lt;wsp:rsid wsp:val=&quot;006800AE&quot;/&gt;&lt;wsp:rsid wsp:val=&quot;00680B63&quot;/&gt;&lt;wsp:rsid wsp:val=&quot;00685840&quot;/&gt;&lt;wsp:rsid wsp:val=&quot;00685B88&quot;/&gt;&lt;wsp:rsid wsp:val=&quot;00690A49&quot;/&gt;&lt;wsp:rsid wsp:val=&quot;00691AF6&quot;/&gt;&lt;wsp:rsid wsp:val=&quot;00693218&quot;/&gt;&lt;wsp:rsid wsp:val=&quot;00695B0E&quot;/&gt;&lt;wsp:rsid wsp:val=&quot;00697629&quot;/&gt;&lt;wsp:rsid wsp:val=&quot;00697F0D&quot;/&gt;&lt;wsp:rsid wsp:val=&quot;006A3E59&quot;/&gt;&lt;wsp:rsid wsp:val=&quot;006A56BC&quot;/&gt;&lt;wsp:rsid wsp:val=&quot;006A70A6&quot;/&gt;&lt;wsp:rsid wsp:val=&quot;006A7ADE&quot;/&gt;&lt;wsp:rsid wsp:val=&quot;006B038D&quot;/&gt;&lt;wsp:rsid wsp:val=&quot;006B3B71&quot;/&gt;&lt;wsp:rsid wsp:val=&quot;006B6149&quot;/&gt;&lt;wsp:rsid wsp:val=&quot;006B6BF9&quot;/&gt;&lt;wsp:rsid wsp:val=&quot;006B7A0F&quot;/&gt;&lt;wsp:rsid wsp:val=&quot;006C221F&quot;/&gt;&lt;wsp:rsid wsp:val=&quot;006C2857&quot;/&gt;&lt;wsp:rsid wsp:val=&quot;006C3319&quot;/&gt;&lt;wsp:rsid wsp:val=&quot;006C42DD&quot;/&gt;&lt;wsp:rsid wsp:val=&quot;006C49BB&quot;/&gt;&lt;wsp:rsid wsp:val=&quot;006C6DB0&quot;/&gt;&lt;wsp:rsid wsp:val=&quot;006C730F&quot;/&gt;&lt;wsp:rsid wsp:val=&quot;006C7AC6&quot;/&gt;&lt;wsp:rsid wsp:val=&quot;006D000D&quot;/&gt;&lt;wsp:rsid wsp:val=&quot;006D1B01&quot;/&gt;&lt;wsp:rsid wsp:val=&quot;006D220D&quot;/&gt;&lt;wsp:rsid wsp:val=&quot;006D4828&quot;/&gt;&lt;wsp:rsid wsp:val=&quot;006D4C3E&quot;/&gt;&lt;wsp:rsid wsp:val=&quot;006D6D12&quot;/&gt;&lt;wsp:rsid wsp:val=&quot;006E17C3&quot;/&gt;&lt;wsp:rsid wsp:val=&quot;006E2F00&quot;/&gt;&lt;wsp:rsid wsp:val=&quot;006E38C7&quot;/&gt;&lt;wsp:rsid wsp:val=&quot;006E3FC7&quot;/&gt;&lt;wsp:rsid wsp:val=&quot;006E6206&quot;/&gt;&lt;wsp:rsid wsp:val=&quot;006E6584&quot;/&gt;&lt;wsp:rsid wsp:val=&quot;006E687E&quot;/&gt;&lt;wsp:rsid wsp:val=&quot;006F2DF1&quot;/&gt;&lt;wsp:rsid wsp:val=&quot;006F321B&quot;/&gt;&lt;wsp:rsid wsp:val=&quot;006F35C1&quot;/&gt;&lt;wsp:rsid wsp:val=&quot;006F4330&quot;/&gt;&lt;wsp:rsid wsp:val=&quot;006F5F8F&quot;/&gt;&lt;wsp:rsid wsp:val=&quot;006F611D&quot;/&gt;&lt;wsp:rsid wsp:val=&quot;006F761C&quot;/&gt;&lt;wsp:rsid wsp:val=&quot;00700D46&quot;/&gt;&lt;wsp:rsid wsp:val=&quot;00702854&quot;/&gt;&lt;wsp:rsid wsp:val=&quot;007035BD&quot;/&gt;&lt;wsp:rsid wsp:val=&quot;007044B0&quot;/&gt;&lt;wsp:rsid wsp:val=&quot;00704BBA&quot;/&gt;&lt;wsp:rsid wsp:val=&quot;007051A6&quot;/&gt;&lt;wsp:rsid wsp:val=&quot;007056A6&quot;/&gt;&lt;wsp:rsid wsp:val=&quot;007057DD&quot;/&gt;&lt;wsp:rsid wsp:val=&quot;007062C6&quot;/&gt;&lt;wsp:rsid wsp:val=&quot;00706AC9&quot;/&gt;&lt;wsp:rsid wsp:val=&quot;00706D84&quot;/&gt;&lt;wsp:rsid wsp:val=&quot;007073C4&quot;/&gt;&lt;wsp:rsid wsp:val=&quot;007079FC&quot;/&gt;&lt;wsp:rsid wsp:val=&quot;0071061F&quot;/&gt;&lt;wsp:rsid wsp:val=&quot;00711A9F&quot;/&gt;&lt;wsp:rsid wsp:val=&quot;00712A47&quot;/&gt;&lt;wsp:rsid wsp:val=&quot;00712E60&quot;/&gt;&lt;wsp:rsid wsp:val=&quot;00713DAD&quot;/&gt;&lt;wsp:rsid wsp:val=&quot;00713E53&quot;/&gt;&lt;wsp:rsid wsp:val=&quot;00714F9C&quot;/&gt;&lt;wsp:rsid wsp:val=&quot;007154AB&quot;/&gt;&lt;wsp:rsid wsp:val=&quot;007156A3&quot;/&gt;&lt;wsp:rsid wsp:val=&quot;00715E9B&quot;/&gt;&lt;wsp:rsid wsp:val=&quot;00715FAD&quot;/&gt;&lt;wsp:rsid wsp:val=&quot;007163B0&quot;/&gt;&lt;wsp:rsid wsp:val=&quot;007165A5&quot;/&gt;&lt;wsp:rsid wsp:val=&quot;007212CF&quot;/&gt;&lt;wsp:rsid wsp:val=&quot;007228FE&quot;/&gt;&lt;wsp:rsid wsp:val=&quot;007232BB&quot;/&gt;&lt;wsp:rsid wsp:val=&quot;007238AB&quot;/&gt;&lt;wsp:rsid wsp:val=&quot;00724321&quot;/&gt;&lt;wsp:rsid wsp:val=&quot;007253F4&quot;/&gt;&lt;wsp:rsid wsp:val=&quot;0072593A&quot;/&gt;&lt;wsp:rsid wsp:val=&quot;00726891&quot;/&gt;&lt;wsp:rsid wsp:val=&quot;00727EC8&quot;/&gt;&lt;wsp:rsid wsp:val=&quot;0073229C&quot;/&gt;&lt;wsp:rsid wsp:val=&quot;007322DF&quot;/&gt;&lt;wsp:rsid wsp:val=&quot;00733481&quot;/&gt;&lt;wsp:rsid wsp:val=&quot;00734870&quot;/&gt;&lt;wsp:rsid wsp:val=&quot;00734A45&quot;/&gt;&lt;wsp:rsid wsp:val=&quot;0073587E&quot;/&gt;&lt;wsp:rsid wsp:val=&quot;00737133&quot;/&gt;&lt;wsp:rsid wsp:val=&quot;00737240&quot;/&gt;&lt;wsp:rsid wsp:val=&quot;00740AAC&quot;/&gt;&lt;wsp:rsid wsp:val=&quot;00742765&quot;/&gt;&lt;wsp:rsid wsp:val=&quot;0074290C&quot;/&gt;&lt;wsp:rsid wsp:val=&quot;00743751&quot;/&gt;&lt;wsp:rsid wsp:val=&quot;007443B4&quot;/&gt;&lt;wsp:rsid wsp:val=&quot;00745000&quot;/&gt;&lt;wsp:rsid wsp:val=&quot;00745B82&quot;/&gt;&lt;wsp:rsid wsp:val=&quot;0074620C&quot;/&gt;&lt;wsp:rsid wsp:val=&quot;00747BFD&quot;/&gt;&lt;wsp:rsid wsp:val=&quot;00750556&quot;/&gt;&lt;wsp:rsid wsp:val=&quot;007505E6&quot;/&gt;&lt;wsp:rsid wsp:val=&quot;00750F7E&quot;/&gt;&lt;wsp:rsid wsp:val=&quot;0075312F&quot;/&gt;&lt;wsp:rsid wsp:val=&quot;00753880&quot;/&gt;&lt;wsp:rsid wsp:val=&quot;0075409D&quot;/&gt;&lt;wsp:rsid wsp:val=&quot;0075420E&quot;/&gt;&lt;wsp:rsid wsp:val=&quot;0075481A&quot;/&gt;&lt;wsp:rsid wsp:val=&quot;00755EB3&quot;/&gt;&lt;wsp:rsid wsp:val=&quot;007563EA&quot;/&gt;&lt;wsp:rsid wsp:val=&quot;00757486&quot;/&gt;&lt;wsp:rsid wsp:val=&quot;007613E8&quot;/&gt;&lt;wsp:rsid wsp:val=&quot;0076204A&quot;/&gt;&lt;wsp:rsid wsp:val=&quot;0076248A&quot;/&gt;&lt;wsp:rsid wsp:val=&quot;00767367&quot;/&gt;&lt;wsp:rsid wsp:val=&quot;00767525&quot;/&gt;&lt;wsp:rsid wsp:val=&quot;00767D00&quot;/&gt;&lt;wsp:rsid wsp:val=&quot;00771DAE&quot;/&gt;&lt;wsp:rsid wsp:val=&quot;00773D8A&quot;/&gt;&lt;wsp:rsid wsp:val=&quot;00774969&quot;/&gt;&lt;wsp:rsid wsp:val=&quot;00774D20&quot;/&gt;&lt;wsp:rsid wsp:val=&quot;00775A11&quot;/&gt;&lt;wsp:rsid wsp:val=&quot;00776C1E&quot;/&gt;&lt;wsp:rsid wsp:val=&quot;007800F4&quot;/&gt;&lt;wsp:rsid wsp:val=&quot;007815B1&quot;/&gt;&lt;wsp:rsid wsp:val=&quot;00783953&quot;/&gt;&lt;wsp:rsid wsp:val=&quot;00783A08&quot;/&gt;&lt;wsp:rsid wsp:val=&quot;00783CC6&quot;/&gt;&lt;wsp:rsid wsp:val=&quot;007841E2&quot;/&gt;&lt;wsp:rsid wsp:val=&quot;0078730E&quot;/&gt;&lt;wsp:rsid wsp:val=&quot;0078767E&quot;/&gt;&lt;wsp:rsid wsp:val=&quot;00790C60&quot;/&gt;&lt;wsp:rsid wsp:val=&quot;00791977&quot;/&gt;&lt;wsp:rsid wsp:val=&quot;00795900&quot;/&gt;&lt;wsp:rsid wsp:val=&quot;00796948&quot;/&gt;&lt;wsp:rsid wsp:val=&quot;0079788B&quot;/&gt;&lt;wsp:rsid wsp:val=&quot;007A1ABF&quot;/&gt;&lt;wsp:rsid wsp:val=&quot;007A1AD1&quot;/&gt;&lt;wsp:rsid wsp:val=&quot;007A4293&quot;/&gt;&lt;wsp:rsid wsp:val=&quot;007A748C&quot;/&gt;&lt;wsp:rsid wsp:val=&quot;007B1B5D&quot;/&gt;&lt;wsp:rsid wsp:val=&quot;007B29DD&quot;/&gt;&lt;wsp:rsid wsp:val=&quot;007B3465&quot;/&gt;&lt;wsp:rsid wsp:val=&quot;007B3901&quot;/&gt;&lt;wsp:rsid wsp:val=&quot;007B434A&quot;/&gt;&lt;wsp:rsid wsp:val=&quot;007C1A24&quot;/&gt;&lt;wsp:rsid wsp:val=&quot;007C608B&quot;/&gt;&lt;wsp:rsid wsp:val=&quot;007D095F&quot;/&gt;&lt;wsp:rsid wsp:val=&quot;007D235F&quot;/&gt;&lt;wsp:rsid wsp:val=&quot;007D43DD&quot;/&gt;&lt;wsp:rsid wsp:val=&quot;007E0219&quot;/&gt;&lt;wsp:rsid wsp:val=&quot;007E17FE&quot;/&gt;&lt;wsp:rsid wsp:val=&quot;007E1D53&quot;/&gt;&lt;wsp:rsid wsp:val=&quot;007E25FB&quot;/&gt;&lt;wsp:rsid wsp:val=&quot;007E6702&quot;/&gt;&lt;wsp:rsid wsp:val=&quot;007E76D3&quot;/&gt;&lt;wsp:rsid wsp:val=&quot;007F03CD&quot;/&gt;&lt;wsp:rsid wsp:val=&quot;007F13CB&quot;/&gt;&lt;wsp:rsid wsp:val=&quot;007F1442&quot;/&gt;&lt;wsp:rsid wsp:val=&quot;007F36A4&quot;/&gt;&lt;wsp:rsid wsp:val=&quot;007F3751&quot;/&gt;&lt;wsp:rsid wsp:val=&quot;008013CE&quot;/&gt;&lt;wsp:rsid wsp:val=&quot;00802A3D&quot;/&gt;&lt;wsp:rsid wsp:val=&quot;00802F01&quot;/&gt;&lt;wsp:rsid wsp:val=&quot;0080334D&quot;/&gt;&lt;wsp:rsid wsp:val=&quot;008036A9&quot;/&gt;&lt;wsp:rsid wsp:val=&quot;0080475F&quot;/&gt;&lt;wsp:rsid wsp:val=&quot;008100CC&quot;/&gt;&lt;wsp:rsid wsp:val=&quot;00810E7E&quot;/&gt;&lt;wsp:rsid wsp:val=&quot;008132A4&quot;/&gt;&lt;wsp:rsid wsp:val=&quot;00814002&quot;/&gt;&lt;wsp:rsid wsp:val=&quot;008145F1&quot;/&gt;&lt;wsp:rsid wsp:val=&quot;0081519C&quot;/&gt;&lt;wsp:rsid wsp:val=&quot;00816AFC&quot;/&gt;&lt;wsp:rsid wsp:val=&quot;00820DC8&quot;/&gt;&lt;wsp:rsid wsp:val=&quot;0082116E&quot;/&gt;&lt;wsp:rsid wsp:val=&quot;00823982&quot;/&gt;&lt;wsp:rsid wsp:val=&quot;00823EA1&quot;/&gt;&lt;wsp:rsid wsp:val=&quot;00825C0A&quot;/&gt;&lt;wsp:rsid wsp:val=&quot;0082744C&quot;/&gt;&lt;wsp:rsid wsp:val=&quot;00827C42&quot;/&gt;&lt;wsp:rsid wsp:val=&quot;00830295&quot;/&gt;&lt;wsp:rsid wsp:val=&quot;00831562&quot;/&gt;&lt;wsp:rsid wsp:val=&quot;00832885&quot;/&gt;&lt;wsp:rsid wsp:val=&quot;00834883&quot;/&gt;&lt;wsp:rsid wsp:val=&quot;0084165C&quot;/&gt;&lt;wsp:rsid wsp:val=&quot;00842E57&quot;/&gt;&lt;wsp:rsid wsp:val=&quot;00842ECA&quot;/&gt;&lt;wsp:rsid wsp:val=&quot;0084371D&quot;/&gt;&lt;wsp:rsid wsp:val=&quot;008438E0&quot;/&gt;&lt;wsp:rsid wsp:val=&quot;008447D6&quot;/&gt;&lt;wsp:rsid wsp:val=&quot;008450F9&quot;/&gt;&lt;wsp:rsid wsp:val=&quot;008459E0&quot;/&gt;&lt;wsp:rsid wsp:val=&quot;008466FD&quot;/&gt;&lt;wsp:rsid wsp:val=&quot;00846891&quot;/&gt;&lt;wsp:rsid wsp:val=&quot;008471CF&quot;/&gt;&lt;wsp:rsid wsp:val=&quot;00850D88&quot;/&gt;&lt;wsp:rsid wsp:val=&quot;0085123D&quot;/&gt;&lt;wsp:rsid wsp:val=&quot;00851299&quot;/&gt;&lt;wsp:rsid wsp:val=&quot;00853DD0&quot;/&gt;&lt;wsp:rsid wsp:val=&quot;00854DB7&quot;/&gt;&lt;wsp:rsid wsp:val=&quot;00855CC1&quot;/&gt;&lt;wsp:rsid wsp:val=&quot;00856302&quot;/&gt;&lt;wsp:rsid wsp:val=&quot;00856F60&quot;/&gt;&lt;wsp:rsid wsp:val=&quot;008574FB&quot;/&gt;&lt;wsp:rsid wsp:val=&quot;0086031A&quot;/&gt;&lt;wsp:rsid wsp:val=&quot;00862863&quot;/&gt;&lt;wsp:rsid wsp:val=&quot;008642E2&quot;/&gt;&lt;wsp:rsid wsp:val=&quot;00864960&quot;/&gt;&lt;wsp:rsid wsp:val=&quot;00864DED&quot;/&gt;&lt;wsp:rsid wsp:val=&quot;008661EA&quot;/&gt;&lt;wsp:rsid wsp:val=&quot;00866662&quot;/&gt;&lt;wsp:rsid wsp:val=&quot;0087319E&quot;/&gt;&lt;wsp:rsid wsp:val=&quot;008768FC&quot;/&gt;&lt;wsp:rsid wsp:val=&quot;00876D29&quot;/&gt;&lt;wsp:rsid wsp:val=&quot;00876DD3&quot;/&gt;&lt;wsp:rsid wsp:val=&quot;00877328&quot;/&gt;&lt;wsp:rsid wsp:val=&quot;00880517&quot;/&gt;&lt;wsp:rsid wsp:val=&quot;00880973&quot;/&gt;&lt;wsp:rsid wsp:val=&quot;00881C96&quot;/&gt;&lt;wsp:rsid wsp:val=&quot;00881CB6&quot;/&gt;&lt;wsp:rsid wsp:val=&quot;008838F7&quot;/&gt;&lt;wsp:rsid wsp:val=&quot;00884555&quot;/&gt;&lt;wsp:rsid wsp:val=&quot;008862F4&quot;/&gt;&lt;wsp:rsid wsp:val=&quot;00886D33&quot;/&gt;&lt;wsp:rsid wsp:val=&quot;0088730C&quot;/&gt;&lt;wsp:rsid wsp:val=&quot;008905F2&quot;/&gt;&lt;wsp:rsid wsp:val=&quot;008906EB&quot;/&gt;&lt;wsp:rsid wsp:val=&quot;00890C07&quot;/&gt;&lt;wsp:rsid wsp:val=&quot;00890D1B&quot;/&gt;&lt;wsp:rsid wsp:val=&quot;008914D7&quot;/&gt;&lt;wsp:rsid wsp:val=&quot;00892F1D&quot;/&gt;&lt;wsp:rsid wsp:val=&quot;00893FA4&quot;/&gt;&lt;wsp:rsid wsp:val=&quot;00894980&quot;/&gt;&lt;wsp:rsid wsp:val=&quot;00895756&quot;/&gt;&lt;wsp:rsid wsp:val=&quot;00895E57&quot;/&gt;&lt;wsp:rsid wsp:val=&quot;00896010&quot;/&gt;&lt;wsp:rsid wsp:val=&quot;008973D7&quot;/&gt;&lt;wsp:rsid wsp:val=&quot;008A18AD&quot;/&gt;&lt;wsp:rsid wsp:val=&quot;008A1DF7&quot;/&gt;&lt;wsp:rsid wsp:val=&quot;008A6502&quot;/&gt;&lt;wsp:rsid wsp:val=&quot;008A7164&quot;/&gt;&lt;wsp:rsid wsp:val=&quot;008A7931&quot;/&gt;&lt;wsp:rsid wsp:val=&quot;008A7A95&quot;/&gt;&lt;wsp:rsid wsp:val=&quot;008B0066&quot;/&gt;&lt;wsp:rsid wsp:val=&quot;008B0102&quot;/&gt;&lt;wsp:rsid wsp:val=&quot;008B0BEA&quot;/&gt;&lt;wsp:rsid wsp:val=&quot;008B4489&quot;/&gt;&lt;wsp:rsid wsp:val=&quot;008B4976&quot;/&gt;&lt;wsp:rsid wsp:val=&quot;008B5971&quot;/&gt;&lt;wsp:rsid wsp:val=&quot;008B5A31&quot;/&gt;&lt;wsp:rsid wsp:val=&quot;008B654C&quot;/&gt;&lt;wsp:rsid wsp:val=&quot;008B6A6A&quot;/&gt;&lt;wsp:rsid wsp:val=&quot;008B78B2&quot;/&gt;&lt;wsp:rsid wsp:val=&quot;008B7ADE&quot;/&gt;&lt;wsp:rsid wsp:val=&quot;008B7E70&quot;/&gt;&lt;wsp:rsid wsp:val=&quot;008C07C6&quot;/&gt;&lt;wsp:rsid wsp:val=&quot;008C4BC4&quot;/&gt;&lt;wsp:rsid wsp:val=&quot;008C5CF0&quot;/&gt;&lt;wsp:rsid wsp:val=&quot;008C7509&quot;/&gt;&lt;wsp:rsid wsp:val=&quot;008C7FBF&quot;/&gt;&lt;wsp:rsid wsp:val=&quot;008D11D0&quot;/&gt;&lt;wsp:rsid wsp:val=&quot;008D13DB&quot;/&gt;&lt;wsp:rsid wsp:val=&quot;008D4ABB&quot;/&gt;&lt;wsp:rsid wsp:val=&quot;008E18E6&quot;/&gt;&lt;wsp:rsid wsp:val=&quot;008E2D1C&quot;/&gt;&lt;wsp:rsid wsp:val=&quot;008E2E0E&quot;/&gt;&lt;wsp:rsid wsp:val=&quot;008E3C5E&quot;/&gt;&lt;wsp:rsid wsp:val=&quot;008E57D4&quot;/&gt;&lt;wsp:rsid wsp:val=&quot;008E57EF&quot;/&gt;&lt;wsp:rsid wsp:val=&quot;008E705D&quot;/&gt;&lt;wsp:rsid wsp:val=&quot;008F4859&quot;/&gt;&lt;wsp:rsid wsp:val=&quot;008F6E57&quot;/&gt;&lt;wsp:rsid wsp:val=&quot;00901F7F&quot;/&gt;&lt;wsp:rsid wsp:val=&quot;00902052&quot;/&gt;&lt;wsp:rsid wsp:val=&quot;0090530E&quot;/&gt;&lt;wsp:rsid wsp:val=&quot;00905CFA&quot;/&gt;&lt;wsp:rsid wsp:val=&quot;00910659&quot;/&gt;&lt;wsp:rsid wsp:val=&quot;00910A58&quot;/&gt;&lt;wsp:rsid wsp:val=&quot;009114F3&quot;/&gt;&lt;wsp:rsid wsp:val=&quot;0091164B&quot;/&gt;&lt;wsp:rsid wsp:val=&quot;009118A4&quot;/&gt;&lt;wsp:rsid wsp:val=&quot;009119CA&quot;/&gt;&lt;wsp:rsid wsp:val=&quot;009122A5&quot;/&gt;&lt;wsp:rsid wsp:val=&quot;0091353A&quot;/&gt;&lt;wsp:rsid wsp:val=&quot;0091573D&quot;/&gt;&lt;wsp:rsid wsp:val=&quot;00915C55&quot;/&gt;&lt;wsp:rsid wsp:val=&quot;00916DBC&quot;/&gt;&lt;wsp:rsid wsp:val=&quot;00917BB1&quot;/&gt;&lt;wsp:rsid wsp:val=&quot;0092276F&quot;/&gt;&lt;wsp:rsid wsp:val=&quot;00923F10&quot;/&gt;&lt;wsp:rsid wsp:val=&quot;009258E4&quot;/&gt;&lt;wsp:rsid wsp:val=&quot;00926C1A&quot;/&gt;&lt;wsp:rsid wsp:val=&quot;009305BB&quot;/&gt;&lt;wsp:rsid wsp:val=&quot;00930939&quot;/&gt;&lt;wsp:rsid wsp:val=&quot;00930C71&quot;/&gt;&lt;wsp:rsid wsp:val=&quot;0093354E&quot;/&gt;&lt;wsp:rsid wsp:val=&quot;00933A66&quot;/&gt;&lt;wsp:rsid wsp:val=&quot;009358D1&quot;/&gt;&lt;wsp:rsid wsp:val=&quot;009368C7&quot;/&gt;&lt;wsp:rsid wsp:val=&quot;00936B92&quot;/&gt;&lt;wsp:rsid wsp:val=&quot;00937B28&quot;/&gt;&lt;wsp:rsid wsp:val=&quot;00940009&quot;/&gt;&lt;wsp:rsid wsp:val=&quot;00942EBF&quot;/&gt;&lt;wsp:rsid wsp:val=&quot;00942EF2&quot;/&gt;&lt;wsp:rsid wsp:val=&quot;00945E5B&quot;/&gt;&lt;wsp:rsid wsp:val=&quot;00950442&quot;/&gt;&lt;wsp:rsid wsp:val=&quot;00950816&quot;/&gt;&lt;wsp:rsid wsp:val=&quot;00950D3C&quot;/&gt;&lt;wsp:rsid wsp:val=&quot;00950E4D&quot;/&gt;&lt;wsp:rsid wsp:val=&quot;00952382&quot;/&gt;&lt;wsp:rsid wsp:val=&quot;00953DA8&quot;/&gt;&lt;wsp:rsid wsp:val=&quot;00956262&quot;/&gt;&lt;wsp:rsid wsp:val=&quot;009566E5&quot;/&gt;&lt;wsp:rsid wsp:val=&quot;00960F0E&quot;/&gt;&lt;wsp:rsid wsp:val=&quot;009614A0&quot;/&gt;&lt;wsp:rsid wsp:val=&quot;00963CCF&quot;/&gt;&lt;wsp:rsid wsp:val=&quot;00963DA6&quot;/&gt;&lt;wsp:rsid wsp:val=&quot;009644B3&quot;/&gt;&lt;wsp:rsid wsp:val=&quot;00964971&quot;/&gt;&lt;wsp:rsid wsp:val=&quot;0096586F&quot;/&gt;&lt;wsp:rsid wsp:val=&quot;00970B0B&quot;/&gt;&lt;wsp:rsid wsp:val=&quot;0097207A&quot;/&gt;&lt;wsp:rsid wsp:val=&quot;009729F2&quot;/&gt;&lt;wsp:rsid wsp:val=&quot;0097642E&quot;/&gt;&lt;wsp:rsid wsp:val=&quot;00977507&quot;/&gt;&lt;wsp:rsid wsp:val=&quot;00980FE7&quot;/&gt;&lt;wsp:rsid wsp:val=&quot;00982749&quot;/&gt;&lt;wsp:rsid wsp:val=&quot;00982D8D&quot;/&gt;&lt;wsp:rsid wsp:val=&quot;0098408E&quot;/&gt;&lt;wsp:rsid wsp:val=&quot;00985F1A&quot;/&gt;&lt;wsp:rsid wsp:val=&quot;00991BBC&quot;/&gt;&lt;wsp:rsid wsp:val=&quot;00991F05&quot;/&gt;&lt;wsp:rsid wsp:val=&quot;0099210D&quot;/&gt;&lt;wsp:rsid wsp:val=&quot;00993272&quot;/&gt;&lt;wsp:rsid wsp:val=&quot;0099493C&quot;/&gt;&lt;wsp:rsid wsp:val=&quot;009A00F9&quot;/&gt;&lt;wsp:rsid wsp:val=&quot;009A0273&quot;/&gt;&lt;wsp:rsid wsp:val=&quot;009A1003&quot;/&gt;&lt;wsp:rsid wsp:val=&quot;009A1B0D&quot;/&gt;&lt;wsp:rsid wsp:val=&quot;009A1CF4&quot;/&gt;&lt;wsp:rsid wsp:val=&quot;009A2CB3&quot;/&gt;&lt;wsp:rsid wsp:val=&quot;009A6981&quot;/&gt;&lt;wsp:rsid wsp:val=&quot;009B182C&quot;/&gt;&lt;wsp:rsid wsp:val=&quot;009B34B4&quot;/&gt;&lt;wsp:rsid wsp:val=&quot;009B373C&quot;/&gt;&lt;wsp:rsid wsp:val=&quot;009B48FE&quot;/&gt;&lt;wsp:rsid wsp:val=&quot;009B495C&quot;/&gt;&lt;wsp:rsid wsp:val=&quot;009B5920&quot;/&gt;&lt;wsp:rsid wsp:val=&quot;009B6097&quot;/&gt;&lt;wsp:rsid wsp:val=&quot;009B646A&quot;/&gt;&lt;wsp:rsid wsp:val=&quot;009B7CE3&quot;/&gt;&lt;wsp:rsid wsp:val=&quot;009C1054&quot;/&gt;&lt;wsp:rsid wsp:val=&quot;009C2110&quot;/&gt;&lt;wsp:rsid wsp:val=&quot;009C29C9&quot;/&gt;&lt;wsp:rsid wsp:val=&quot;009C2A91&quot;/&gt;&lt;wsp:rsid wsp:val=&quot;009D080A&quot;/&gt;&lt;wsp:rsid wsp:val=&quot;009D23F8&quot;/&gt;&lt;wsp:rsid wsp:val=&quot;009D5799&quot;/&gt;&lt;wsp:rsid wsp:val=&quot;009D6305&quot;/&gt;&lt;wsp:rsid wsp:val=&quot;009D722D&quot;/&gt;&lt;wsp:rsid wsp:val=&quot;009D7B60&quot;/&gt;&lt;wsp:rsid wsp:val=&quot;009E037D&quot;/&gt;&lt;wsp:rsid wsp:val=&quot;009E431B&quot;/&gt;&lt;wsp:rsid wsp:val=&quot;009E66AF&quot;/&gt;&lt;wsp:rsid wsp:val=&quot;009E69B8&quot;/&gt;&lt;wsp:rsid wsp:val=&quot;009F0395&quot;/&gt;&lt;wsp:rsid wsp:val=&quot;009F14A7&quot;/&gt;&lt;wsp:rsid wsp:val=&quot;009F1BCE&quot;/&gt;&lt;wsp:rsid wsp:val=&quot;009F20BD&quot;/&gt;&lt;wsp:rsid wsp:val=&quot;009F2185&quot;/&gt;&lt;wsp:rsid wsp:val=&quot;009F2DD2&quot;/&gt;&lt;wsp:rsid wsp:val=&quot;009F41AC&quot;/&gt;&lt;wsp:rsid wsp:val=&quot;009F59AC&quot;/&gt;&lt;wsp:rsid wsp:val=&quot;009F700E&quot;/&gt;&lt;wsp:rsid wsp:val=&quot;009F7215&quot;/&gt;&lt;wsp:rsid wsp:val=&quot;009F7AE8&quot;/&gt;&lt;wsp:rsid wsp:val=&quot;00A01492&quot;/&gt;&lt;wsp:rsid wsp:val=&quot;00A015E1&quot;/&gt;&lt;wsp:rsid wsp:val=&quot;00A02512&quot;/&gt;&lt;wsp:rsid wsp:val=&quot;00A04772&quot;/&gt;&lt;wsp:rsid wsp:val=&quot;00A05466&quot;/&gt;&lt;wsp:rsid wsp:val=&quot;00A07FB1&quot;/&gt;&lt;wsp:rsid wsp:val=&quot;00A11FA0&quot;/&gt;&lt;wsp:rsid wsp:val=&quot;00A133F7&quot;/&gt;&lt;wsp:rsid wsp:val=&quot;00A169C2&quot;/&gt;&lt;wsp:rsid wsp:val=&quot;00A16FD0&quot;/&gt;&lt;wsp:rsid wsp:val=&quot;00A17F8A&quot;/&gt;&lt;wsp:rsid wsp:val=&quot;00A201ED&quot;/&gt;&lt;wsp:rsid wsp:val=&quot;00A221ED&quot;/&gt;&lt;wsp:rsid wsp:val=&quot;00A22BC9&quot;/&gt;&lt;wsp:rsid wsp:val=&quot;00A26303&quot;/&gt;&lt;wsp:rsid wsp:val=&quot;00A30717&quot;/&gt;&lt;wsp:rsid wsp:val=&quot;00A31DDA&quot;/&gt;&lt;wsp:rsid wsp:val=&quot;00A32906&quot;/&gt;&lt;wsp:rsid wsp:val=&quot;00A345A1&quot;/&gt;&lt;wsp:rsid wsp:val=&quot;00A34C18&quot;/&gt;&lt;wsp:rsid wsp:val=&quot;00A36A5C&quot;/&gt;&lt;wsp:rsid wsp:val=&quot;00A4178A&quot;/&gt;&lt;wsp:rsid wsp:val=&quot;00A4234A&quot;/&gt;&lt;wsp:rsid wsp:val=&quot;00A45909&quot;/&gt;&lt;wsp:rsid wsp:val=&quot;00A4640E&quot;/&gt;&lt;wsp:rsid wsp:val=&quot;00A46CB4&quot;/&gt;&lt;wsp:rsid wsp:val=&quot;00A470A0&quot;/&gt;&lt;wsp:rsid wsp:val=&quot;00A5069B&quot;/&gt;&lt;wsp:rsid wsp:val=&quot;00A51405&quot;/&gt;&lt;wsp:rsid wsp:val=&quot;00A54385&quot;/&gt;&lt;wsp:rsid wsp:val=&quot;00A55780&quot;/&gt;&lt;wsp:rsid wsp:val=&quot;00A56224&quot;/&gt;&lt;wsp:rsid wsp:val=&quot;00A57490&quot;/&gt;&lt;wsp:rsid wsp:val=&quot;00A608AE&quot;/&gt;&lt;wsp:rsid wsp:val=&quot;00A608E7&quot;/&gt;&lt;wsp:rsid wsp:val=&quot;00A62B96&quot;/&gt;&lt;wsp:rsid wsp:val=&quot;00A62CF2&quot;/&gt;&lt;wsp:rsid wsp:val=&quot;00A62D93&quot;/&gt;&lt;wsp:rsid wsp:val=&quot;00A654FA&quot;/&gt;&lt;wsp:rsid wsp:val=&quot;00A6587C&quot;/&gt;&lt;wsp:rsid wsp:val=&quot;00A67206&quot;/&gt;&lt;wsp:rsid wsp:val=&quot;00A713DE&quot;/&gt;&lt;wsp:rsid wsp:val=&quot;00A7447A&quot;/&gt;&lt;wsp:rsid wsp:val=&quot;00A76829&quot;/&gt;&lt;wsp:rsid wsp:val=&quot;00A77434&quot;/&gt;&lt;wsp:rsid wsp:val=&quot;00A77560&quot;/&gt;&lt;wsp:rsid wsp:val=&quot;00A80E06&quot;/&gt;&lt;wsp:rsid wsp:val=&quot;00A82DF3&quot;/&gt;&lt;wsp:rsid wsp:val=&quot;00A83A9E&quot;/&gt;&lt;wsp:rsid wsp:val=&quot;00A84947&quot;/&gt;&lt;wsp:rsid wsp:val=&quot;00A85FC5&quot;/&gt;&lt;wsp:rsid wsp:val=&quot;00A90682&quot;/&gt;&lt;wsp:rsid wsp:val=&quot;00A913C8&quot;/&gt;&lt;wsp:rsid wsp:val=&quot;00A92E4E&quot;/&gt;&lt;wsp:rsid wsp:val=&quot;00A94C27&quot;/&gt;&lt;wsp:rsid wsp:val=&quot;00A95825&quot;/&gt;&lt;wsp:rsid wsp:val=&quot;00A963F0&quot;/&gt;&lt;wsp:rsid wsp:val=&quot;00A965C4&quot;/&gt;&lt;wsp:rsid wsp:val=&quot;00A96C52&quot;/&gt;&lt;wsp:rsid wsp:val=&quot;00A977EE&quot;/&gt;&lt;wsp:rsid wsp:val=&quot;00AA306B&quot;/&gt;&lt;wsp:rsid wsp:val=&quot;00AA3A44&quot;/&gt;&lt;wsp:rsid wsp:val=&quot;00AA7794&quot;/&gt;&lt;wsp:rsid wsp:val=&quot;00AB0401&quot;/&gt;&lt;wsp:rsid wsp:val=&quot;00AB0418&quot;/&gt;&lt;wsp:rsid wsp:val=&quot;00AB5539&quot;/&gt;&lt;wsp:rsid wsp:val=&quot;00AB580E&quot;/&gt;&lt;wsp:rsid wsp:val=&quot;00AC0624&quot;/&gt;&lt;wsp:rsid wsp:val=&quot;00AC35FC&quot;/&gt;&lt;wsp:rsid wsp:val=&quot;00AC3BDF&quot;/&gt;&lt;wsp:rsid wsp:val=&quot;00AC3E36&quot;/&gt;&lt;wsp:rsid wsp:val=&quot;00AC5128&quot;/&gt;&lt;wsp:rsid wsp:val=&quot;00AC5494&quot;/&gt;&lt;wsp:rsid wsp:val=&quot;00AC7E6B&quot;/&gt;&lt;wsp:rsid wsp:val=&quot;00AD1806&quot;/&gt;&lt;wsp:rsid wsp:val=&quot;00AD2DCE&quot;/&gt;&lt;wsp:rsid wsp:val=&quot;00AD36CE&quot;/&gt;&lt;wsp:rsid wsp:val=&quot;00AD7CCA&quot;/&gt;&lt;wsp:rsid wsp:val=&quot;00AE0779&quot;/&gt;&lt;wsp:rsid wsp:val=&quot;00AE2663&quot;/&gt;&lt;wsp:rsid wsp:val=&quot;00AE6B6C&quot;/&gt;&lt;wsp:rsid wsp:val=&quot;00AE6DC5&quot;/&gt;&lt;wsp:rsid wsp:val=&quot;00AE7320&quot;/&gt;&lt;wsp:rsid wsp:val=&quot;00AE783C&quot;/&gt;&lt;wsp:rsid wsp:val=&quot;00AE79D3&quot;/&gt;&lt;wsp:rsid wsp:val=&quot;00AF04F3&quot;/&gt;&lt;wsp:rsid wsp:val=&quot;00AF22FF&quot;/&gt;&lt;wsp:rsid wsp:val=&quot;00AF3FA2&quot;/&gt;&lt;wsp:rsid wsp:val=&quot;00AF6D76&quot;/&gt;&lt;wsp:rsid wsp:val=&quot;00AF6DD8&quot;/&gt;&lt;wsp:rsid wsp:val=&quot;00B00C4D&quot;/&gt;&lt;wsp:rsid wsp:val=&quot;00B02C2D&quot;/&gt;&lt;wsp:rsid wsp:val=&quot;00B03C77&quot;/&gt;&lt;wsp:rsid wsp:val=&quot;00B04021&quot;/&gt;&lt;wsp:rsid wsp:val=&quot;00B06F13&quot;/&gt;&lt;wsp:rsid wsp:val=&quot;00B07F6D&quot;/&gt;&lt;wsp:rsid wsp:val=&quot;00B13D57&quot;/&gt;&lt;wsp:rsid wsp:val=&quot;00B1455E&quot;/&gt;&lt;wsp:rsid wsp:val=&quot;00B166F2&quot;/&gt;&lt;wsp:rsid wsp:val=&quot;00B17099&quot;/&gt;&lt;wsp:rsid wsp:val=&quot;00B176C8&quot;/&gt;&lt;wsp:rsid wsp:val=&quot;00B2040F&quot;/&gt;&lt;wsp:rsid wsp:val=&quot;00B206BC&quot;/&gt;&lt;wsp:rsid wsp:val=&quot;00B206BE&quot;/&gt;&lt;wsp:rsid wsp:val=&quot;00B22F19&quot;/&gt;&lt;wsp:rsid wsp:val=&quot;00B243C5&quot;/&gt;&lt;wsp:rsid wsp:val=&quot;00B25303&quot;/&gt;&lt;wsp:rsid wsp:val=&quot;00B253C7&quot;/&gt;&lt;wsp:rsid wsp:val=&quot;00B34FF8&quot;/&gt;&lt;wsp:rsid wsp:val=&quot;00B355D7&quot;/&gt;&lt;wsp:rsid wsp:val=&quot;00B35BD0&quot;/&gt;&lt;wsp:rsid wsp:val=&quot;00B404E3&quot;/&gt;&lt;wsp:rsid wsp:val=&quot;00B433EC&quot;/&gt;&lt;wsp:rsid wsp:val=&quot;00B4344B&quot;/&gt;&lt;wsp:rsid wsp:val=&quot;00B44431&quot;/&gt;&lt;wsp:rsid wsp:val=&quot;00B444FF&quot;/&gt;&lt;wsp:rsid wsp:val=&quot;00B458B7&quot;/&gt;&lt;wsp:rsid wsp:val=&quot;00B45FBA&quot;/&gt;&lt;wsp:rsid wsp:val=&quot;00B511FA&quot;/&gt;&lt;wsp:rsid wsp:val=&quot;00B51218&quot;/&gt;&lt;wsp:rsid wsp:val=&quot;00B54F00&quot;/&gt;&lt;wsp:rsid wsp:val=&quot;00B5587E&quot;/&gt;&lt;wsp:rsid wsp:val=&quot;00B55A1E&quot;/&gt;&lt;wsp:rsid wsp:val=&quot;00B55A45&quot;/&gt;&lt;wsp:rsid wsp:val=&quot;00B600AD&quot;/&gt;&lt;wsp:rsid wsp:val=&quot;00B60132&quot;/&gt;&lt;wsp:rsid wsp:val=&quot;00B607FA&quot;/&gt;&lt;wsp:rsid wsp:val=&quot;00B60A1A&quot;/&gt;&lt;wsp:rsid wsp:val=&quot;00B6184C&quot;/&gt;&lt;wsp:rsid wsp:val=&quot;00B62B66&quot;/&gt;&lt;wsp:rsid wsp:val=&quot;00B6303F&quot;/&gt;&lt;wsp:rsid wsp:val=&quot;00B64784&quot;/&gt;&lt;wsp:rsid wsp:val=&quot;00B653B4&quot;/&gt;&lt;wsp:rsid wsp:val=&quot;00B656C7&quot;/&gt;&lt;wsp:rsid wsp:val=&quot;00B676BA&quot;/&gt;&lt;wsp:rsid wsp:val=&quot;00B70008&quot;/&gt;&lt;wsp:rsid wsp:val=&quot;00B70AF6&quot;/&gt;&lt;wsp:rsid wsp:val=&quot;00B71556&quot;/&gt;&lt;wsp:rsid wsp:val=&quot;00B71F57&quot;/&gt;&lt;wsp:rsid wsp:val=&quot;00B72DE1&quot;/&gt;&lt;wsp:rsid wsp:val=&quot;00B737A1&quot;/&gt;&lt;wsp:rsid wsp:val=&quot;00B74A3B&quot;/&gt;&lt;wsp:rsid wsp:val=&quot;00B7529E&quot;/&gt;&lt;wsp:rsid wsp:val=&quot;00B75AA7&quot;/&gt;&lt;wsp:rsid wsp:val=&quot;00B775C6&quot;/&gt;&lt;wsp:rsid wsp:val=&quot;00B800B3&quot;/&gt;&lt;wsp:rsid wsp:val=&quot;00B8049C&quot;/&gt;&lt;wsp:rsid wsp:val=&quot;00B81857&quot;/&gt;&lt;wsp:rsid wsp:val=&quot;00B81C9D&quot;/&gt;&lt;wsp:rsid wsp:val=&quot;00B828E7&quot;/&gt;&lt;wsp:rsid wsp:val=&quot;00B83D39&quot;/&gt;&lt;wsp:rsid wsp:val=&quot;00B861CB&quot;/&gt;&lt;wsp:rsid wsp:val=&quot;00B86938&quot;/&gt;&lt;wsp:rsid wsp:val=&quot;00B901E5&quot;/&gt;&lt;wsp:rsid wsp:val=&quot;00B91177&quot;/&gt;&lt;wsp:rsid wsp:val=&quot;00B916C5&quot;/&gt;&lt;wsp:rsid wsp:val=&quot;00B936C4&quot;/&gt;&lt;wsp:rsid wsp:val=&quot;00B95A67&quot;/&gt;&lt;wsp:rsid wsp:val=&quot;00B96C56&quot;/&gt;&lt;wsp:rsid wsp:val=&quot;00B977F6&quot;/&gt;&lt;wsp:rsid wsp:val=&quot;00BA103A&quot;/&gt;&lt;wsp:rsid wsp:val=&quot;00BA135C&quot;/&gt;&lt;wsp:rsid wsp:val=&quot;00BA3B8F&quot;/&gt;&lt;wsp:rsid wsp:val=&quot;00BA3C7F&quot;/&gt;&lt;wsp:rsid wsp:val=&quot;00BA3D47&quot;/&gt;&lt;wsp:rsid wsp:val=&quot;00BA48D9&quot;/&gt;&lt;wsp:rsid wsp:val=&quot;00BA7044&quot;/&gt;&lt;wsp:rsid wsp:val=&quot;00BA71D3&quot;/&gt;&lt;wsp:rsid wsp:val=&quot;00BB01D3&quot;/&gt;&lt;wsp:rsid wsp:val=&quot;00BB0EE7&quot;/&gt;&lt;wsp:rsid wsp:val=&quot;00BB1253&quot;/&gt;&lt;wsp:rsid wsp:val=&quot;00BB1C8A&quot;/&gt;&lt;wsp:rsid wsp:val=&quot;00BC0F5B&quot;/&gt;&lt;wsp:rsid wsp:val=&quot;00BC4425&quot;/&gt;&lt;wsp:rsid wsp:val=&quot;00BC4B04&quot;/&gt;&lt;wsp:rsid wsp:val=&quot;00BC500F&quot;/&gt;&lt;wsp:rsid wsp:val=&quot;00BC51F5&quot;/&gt;&lt;wsp:rsid wsp:val=&quot;00BC53A7&quot;/&gt;&lt;wsp:rsid wsp:val=&quot;00BC59D0&quot;/&gt;&lt;wsp:rsid wsp:val=&quot;00BD0C26&quot;/&gt;&lt;wsp:rsid wsp:val=&quot;00BD1E95&quot;/&gt;&lt;wsp:rsid wsp:val=&quot;00BD2286&quot;/&gt;&lt;wsp:rsid wsp:val=&quot;00BD2F0A&quot;/&gt;&lt;wsp:rsid wsp:val=&quot;00BD48BD&quot;/&gt;&lt;wsp:rsid wsp:val=&quot;00BD530C&quot;/&gt;&lt;wsp:rsid wsp:val=&quot;00BD58ED&quot;/&gt;&lt;wsp:rsid wsp:val=&quot;00BD5A9B&quot;/&gt;&lt;wsp:rsid wsp:val=&quot;00BD5FAB&quot;/&gt;&lt;wsp:rsid wsp:val=&quot;00BD60C1&quot;/&gt;&lt;wsp:rsid wsp:val=&quot;00BD762F&quot;/&gt;&lt;wsp:rsid wsp:val=&quot;00BE0B06&quot;/&gt;&lt;wsp:rsid wsp:val=&quot;00BE11DA&quot;/&gt;&lt;wsp:rsid wsp:val=&quot;00BE309A&quot;/&gt;&lt;wsp:rsid wsp:val=&quot;00BE3294&quot;/&gt;&lt;wsp:rsid wsp:val=&quot;00BE3600&quot;/&gt;&lt;wsp:rsid wsp:val=&quot;00BE64B6&quot;/&gt;&lt;wsp:rsid wsp:val=&quot;00BE6B97&quot;/&gt;&lt;wsp:rsid wsp:val=&quot;00BE6D4E&quot;/&gt;&lt;wsp:rsid wsp:val=&quot;00BF0736&quot;/&gt;&lt;wsp:rsid wsp:val=&quot;00BF426D&quot;/&gt;&lt;wsp:rsid wsp:val=&quot;00BF484C&quot;/&gt;&lt;wsp:rsid wsp:val=&quot;00BF554A&quot;/&gt;&lt;wsp:rsid wsp:val=&quot;00C00A45&quot;/&gt;&lt;wsp:rsid wsp:val=&quot;00C018A9&quot;/&gt;&lt;wsp:rsid wsp:val=&quot;00C02DCB&quot;/&gt;&lt;wsp:rsid wsp:val=&quot;00C037A0&quot;/&gt;&lt;wsp:rsid wsp:val=&quot;00C04F17&quot;/&gt;&lt;wsp:rsid wsp:val=&quot;00C06141&quot;/&gt;&lt;wsp:rsid wsp:val=&quot;00C06C44&quot;/&gt;&lt;wsp:rsid wsp:val=&quot;00C06CFD&quot;/&gt;&lt;wsp:rsid wsp:val=&quot;00C07106&quot;/&gt;&lt;wsp:rsid wsp:val=&quot;00C07B38&quot;/&gt;&lt;wsp:rsid wsp:val=&quot;00C07EC7&quot;/&gt;&lt;wsp:rsid wsp:val=&quot;00C10A37&quot;/&gt;&lt;wsp:rsid wsp:val=&quot;00C12A70&quot;/&gt;&lt;wsp:rsid wsp:val=&quot;00C138DB&quot;/&gt;&lt;wsp:rsid wsp:val=&quot;00C13B8D&quot;/&gt;&lt;wsp:rsid wsp:val=&quot;00C14EE7&quot;/&gt;&lt;wsp:rsid wsp:val=&quot;00C16BD8&quot;/&gt;&lt;wsp:rsid wsp:val=&quot;00C17735&quot;/&gt;&lt;wsp:rsid wsp:val=&quot;00C210E9&quot;/&gt;&lt;wsp:rsid wsp:val=&quot;00C212FF&quot;/&gt;&lt;wsp:rsid wsp:val=&quot;00C216EF&quot;/&gt;&lt;wsp:rsid wsp:val=&quot;00C2427C&quot;/&gt;&lt;wsp:rsid wsp:val=&quot;00C2435A&quot;/&gt;&lt;wsp:rsid wsp:val=&quot;00C24753&quot;/&gt;&lt;wsp:rsid wsp:val=&quot;00C24DD9&quot;/&gt;&lt;wsp:rsid wsp:val=&quot;00C27785&quot;/&gt;&lt;wsp:rsid wsp:val=&quot;00C32A4D&quot;/&gt;&lt;wsp:rsid wsp:val=&quot;00C3315D&quot;/&gt;&lt;wsp:rsid wsp:val=&quot;00C34450&quot;/&gt;&lt;wsp:rsid wsp:val=&quot;00C346AF&quot;/&gt;&lt;wsp:rsid wsp:val=&quot;00C35864&quot;/&gt;&lt;wsp:rsid wsp:val=&quot;00C418B2&quot;/&gt;&lt;wsp:rsid wsp:val=&quot;00C41B7F&quot;/&gt;&lt;wsp:rsid wsp:val=&quot;00C44FA5&quot;/&gt;&lt;wsp:rsid wsp:val=&quot;00C45E13&quot;/&gt;&lt;wsp:rsid wsp:val=&quot;00C47442&quot;/&gt;&lt;wsp:rsid wsp:val=&quot;00C47450&quot;/&gt;&lt;wsp:rsid wsp:val=&quot;00C501B6&quot;/&gt;&lt;wsp:rsid wsp:val=&quot;00C51C88&quot;/&gt;&lt;wsp:rsid wsp:val=&quot;00C52291&quot;/&gt;&lt;wsp:rsid wsp:val=&quot;00C5415A&quot;/&gt;&lt;wsp:rsid wsp:val=&quot;00C5563B&quot;/&gt;&lt;wsp:rsid wsp:val=&quot;00C607C7&quot;/&gt;&lt;wsp:rsid wsp:val=&quot;00C614BC&quot;/&gt;&lt;wsp:rsid wsp:val=&quot;00C617FA&quot;/&gt;&lt;wsp:rsid wsp:val=&quot;00C619B1&quot;/&gt;&lt;wsp:rsid wsp:val=&quot;00C627F5&quot;/&gt;&lt;wsp:rsid wsp:val=&quot;00C62826&quot;/&gt;&lt;wsp:rsid wsp:val=&quot;00C63C0F&quot;/&gt;&lt;wsp:rsid wsp:val=&quot;00C63CFA&quot;/&gt;&lt;wsp:rsid wsp:val=&quot;00C645D9&quot;/&gt;&lt;wsp:rsid wsp:val=&quot;00C64609&quot;/&gt;&lt;wsp:rsid wsp:val=&quot;00C65FA0&quot;/&gt;&lt;wsp:rsid wsp:val=&quot;00C66050&quot;/&gt;&lt;wsp:rsid wsp:val=&quot;00C70F8E&quot;/&gt;&lt;wsp:rsid wsp:val=&quot;00C724E0&quot;/&gt;&lt;wsp:rsid wsp:val=&quot;00C74249&quot;/&gt;&lt;wsp:rsid wsp:val=&quot;00C74F3E&quot;/&gt;&lt;wsp:rsid wsp:val=&quot;00C75054&quot;/&gt;&lt;wsp:rsid wsp:val=&quot;00C76B9E&quot;/&gt;&lt;wsp:rsid wsp:val=&quot;00C77E90&quot;/&gt;&lt;wsp:rsid wsp:val=&quot;00C81734&quot;/&gt;&lt;wsp:rsid wsp:val=&quot;00C819F3&quot;/&gt;&lt;wsp:rsid wsp:val=&quot;00C81D34&quot;/&gt;&lt;wsp:rsid wsp:val=&quot;00C827A0&quot;/&gt;&lt;wsp:rsid wsp:val=&quot;00C8370E&quot;/&gt;&lt;wsp:rsid wsp:val=&quot;00C86DFD&quot;/&gt;&lt;wsp:rsid wsp:val=&quot;00C914BB&quot;/&gt;&lt;wsp:rsid wsp:val=&quot;00C91EE2&quot;/&gt;&lt;wsp:rsid wsp:val=&quot;00C92D30&quot;/&gt;&lt;wsp:rsid wsp:val=&quot;00C9748E&quot;/&gt;&lt;wsp:rsid wsp:val=&quot;00C97869&quot;/&gt;&lt;wsp:rsid wsp:val=&quot;00CA00C9&quot;/&gt;&lt;wsp:rsid wsp:val=&quot;00CA0E36&quot;/&gt;&lt;wsp:rsid wsp:val=&quot;00CA11A0&quot;/&gt;&lt;wsp:rsid wsp:val=&quot;00CA11C9&quot;/&gt;&lt;wsp:rsid wsp:val=&quot;00CA1BA9&quot;/&gt;&lt;wsp:rsid wsp:val=&quot;00CA2800&quot;/&gt;&lt;wsp:rsid wsp:val=&quot;00CA29DB&quot;/&gt;&lt;wsp:rsid wsp:val=&quot;00CA2C49&quot;/&gt;&lt;wsp:rsid wsp:val=&quot;00CA6EDE&quot;/&gt;&lt;wsp:rsid wsp:val=&quot;00CA72A0&quot;/&gt;&lt;wsp:rsid wsp:val=&quot;00CB0E13&quot;/&gt;&lt;wsp:rsid wsp:val=&quot;00CB18FA&quot;/&gt;&lt;wsp:rsid wsp:val=&quot;00CB2F9E&quot;/&gt;&lt;wsp:rsid wsp:val=&quot;00CB4A47&quot;/&gt;&lt;wsp:rsid wsp:val=&quot;00CB5BA3&quot;/&gt;&lt;wsp:rsid wsp:val=&quot;00CB5EE7&quot;/&gt;&lt;wsp:rsid wsp:val=&quot;00CB6381&quot;/&gt;&lt;wsp:rsid wsp:val=&quot;00CC5C1C&quot;/&gt;&lt;wsp:rsid wsp:val=&quot;00CC79A5&quot;/&gt;&lt;wsp:rsid wsp:val=&quot;00CD33B6&quot;/&gt;&lt;wsp:rsid wsp:val=&quot;00CD4931&quot;/&gt;&lt;wsp:rsid wsp:val=&quot;00CE42AC&quot;/&gt;&lt;wsp:rsid wsp:val=&quot;00CE4511&quot;/&gt;&lt;wsp:rsid wsp:val=&quot;00CE57CE&quot;/&gt;&lt;wsp:rsid wsp:val=&quot;00CE68A8&quot;/&gt;&lt;wsp:rsid wsp:val=&quot;00CE7849&quot;/&gt;&lt;wsp:rsid wsp:val=&quot;00CE7A48&quot;/&gt;&lt;wsp:rsid wsp:val=&quot;00CE7E68&quot;/&gt;&lt;wsp:rsid wsp:val=&quot;00CF03BF&quot;/&gt;&lt;wsp:rsid wsp:val=&quot;00CF0C56&quot;/&gt;&lt;wsp:rsid wsp:val=&quot;00CF1DE9&quot;/&gt;&lt;wsp:rsid wsp:val=&quot;00CF2005&quot;/&gt;&lt;wsp:rsid wsp:val=&quot;00CF3241&quot;/&gt;&lt;wsp:rsid wsp:val=&quot;00CF41F1&quot;/&gt;&lt;wsp:rsid wsp:val=&quot;00CF7A63&quot;/&gt;&lt;wsp:rsid wsp:val=&quot;00D00B3F&quot;/&gt;&lt;wsp:rsid wsp:val=&quot;00D07CAC&quot;/&gt;&lt;wsp:rsid wsp:val=&quot;00D10EBE&quot;/&gt;&lt;wsp:rsid wsp:val=&quot;00D141B9&quot;/&gt;&lt;wsp:rsid wsp:val=&quot;00D14F8A&quot;/&gt;&lt;wsp:rsid wsp:val=&quot;00D200FD&quot;/&gt;&lt;wsp:rsid wsp:val=&quot;00D21C9C&quot;/&gt;&lt;wsp:rsid wsp:val=&quot;00D22FC0&quot;/&gt;&lt;wsp:rsid wsp:val=&quot;00D23C57&quot;/&gt;&lt;wsp:rsid wsp:val=&quot;00D2434F&quot;/&gt;&lt;wsp:rsid wsp:val=&quot;00D26DB4&quot;/&gt;&lt;wsp:rsid wsp:val=&quot;00D26F37&quot;/&gt;&lt;wsp:rsid wsp:val=&quot;00D305C4&quot;/&gt;&lt;wsp:rsid wsp:val=&quot;00D317C5&quot;/&gt;&lt;wsp:rsid wsp:val=&quot;00D32759&quot;/&gt;&lt;wsp:rsid wsp:val=&quot;00D36CE7&quot;/&gt;&lt;wsp:rsid wsp:val=&quot;00D36EA7&quot;/&gt;&lt;wsp:rsid wsp:val=&quot;00D41F70&quot;/&gt;&lt;wsp:rsid wsp:val=&quot;00D4213D&quot;/&gt;&lt;wsp:rsid wsp:val=&quot;00D43162&quot;/&gt;&lt;wsp:rsid wsp:val=&quot;00D44593&quot;/&gt;&lt;wsp:rsid wsp:val=&quot;00D46550&quot;/&gt;&lt;wsp:rsid wsp:val=&quot;00D47C98&quot;/&gt;&lt;wsp:rsid wsp:val=&quot;00D50726&quot;/&gt;&lt;wsp:rsid wsp:val=&quot;00D51BB3&quot;/&gt;&lt;wsp:rsid wsp:val=&quot;00D52AF3&quot;/&gt;&lt;wsp:rsid wsp:val=&quot;00D5324B&quot;/&gt;&lt;wsp:rsid wsp:val=&quot;00D55915&quot;/&gt;&lt;wsp:rsid wsp:val=&quot;00D55C68&quot;/&gt;&lt;wsp:rsid wsp:val=&quot;00D564B5&quot;/&gt;&lt;wsp:rsid wsp:val=&quot;00D56C45&quot;/&gt;&lt;wsp:rsid wsp:val=&quot;00D602D1&quot;/&gt;&lt;wsp:rsid wsp:val=&quot;00D65298&quot;/&gt;&lt;wsp:rsid wsp:val=&quot;00D66CEA&quot;/&gt;&lt;wsp:rsid wsp:val=&quot;00D70467&quot;/&gt;&lt;wsp:rsid wsp:val=&quot;00D71A3C&quot;/&gt;&lt;wsp:rsid wsp:val=&quot;00D723A1&quot;/&gt;&lt;wsp:rsid wsp:val=&quot;00D84958&quot;/&gt;&lt;wsp:rsid wsp:val=&quot;00D84F61&quot;/&gt;&lt;wsp:rsid wsp:val=&quot;00D86578&quot;/&gt;&lt;wsp:rsid wsp:val=&quot;00D8673C&quot;/&gt;&lt;wsp:rsid wsp:val=&quot;00D87281&quot;/&gt;&lt;wsp:rsid wsp:val=&quot;00D876DF&quot;/&gt;&lt;wsp:rsid wsp:val=&quot;00D87E16&quot;/&gt;&lt;wsp:rsid wsp:val=&quot;00D90223&quot;/&gt;&lt;wsp:rsid wsp:val=&quot;00D91A32&quot;/&gt;&lt;wsp:rsid wsp:val=&quot;00D93D00&quot;/&gt;&lt;wsp:rsid wsp:val=&quot;00D9442F&quot;/&gt;&lt;wsp:rsid wsp:val=&quot;00D94475&quot;/&gt;&lt;wsp:rsid wsp:val=&quot;00D94AC8&quot;/&gt;&lt;wsp:rsid wsp:val=&quot;00D94E35&quot;/&gt;&lt;wsp:rsid wsp:val=&quot;00D95334&quot;/&gt;&lt;wsp:rsid wsp:val=&quot;00D9623F&quot;/&gt;&lt;wsp:rsid wsp:val=&quot;00D96588&quot;/&gt;&lt;wsp:rsid wsp:val=&quot;00D96D2B&quot;/&gt;&lt;wsp:rsid wsp:val=&quot;00D97D9D&quot;/&gt;&lt;wsp:rsid wsp:val=&quot;00DA044C&quot;/&gt;&lt;wsp:rsid wsp:val=&quot;00DA0619&quot;/&gt;&lt;wsp:rsid wsp:val=&quot;00DA0A71&quot;/&gt;&lt;wsp:rsid wsp:val=&quot;00DA0E29&quot;/&gt;&lt;wsp:rsid wsp:val=&quot;00DA16D3&quot;/&gt;&lt;wsp:rsid wsp:val=&quot;00DA3F83&quot;/&gt;&lt;wsp:rsid wsp:val=&quot;00DA4838&quot;/&gt;&lt;wsp:rsid wsp:val=&quot;00DA721D&quot;/&gt;&lt;wsp:rsid wsp:val=&quot;00DA7375&quot;/&gt;&lt;wsp:rsid wsp:val=&quot;00DB116C&quot;/&gt;&lt;wsp:rsid wsp:val=&quot;00DB224B&quot;/&gt;&lt;wsp:rsid wsp:val=&quot;00DB33A4&quot;/&gt;&lt;wsp:rsid wsp:val=&quot;00DC055E&quot;/&gt;&lt;wsp:rsid wsp:val=&quot;00DC05BA&quot;/&gt;&lt;wsp:rsid wsp:val=&quot;00DC08F4&quot;/&gt;&lt;wsp:rsid wsp:val=&quot;00DC0B87&quot;/&gt;&lt;wsp:rsid wsp:val=&quot;00DC248B&quot;/&gt;&lt;wsp:rsid wsp:val=&quot;00DC43EA&quot;/&gt;&lt;wsp:rsid wsp:val=&quot;00DC4A1B&quot;/&gt;&lt;wsp:rsid wsp:val=&quot;00DC4FBB&quot;/&gt;&lt;wsp:rsid wsp:val=&quot;00DC694D&quot;/&gt;&lt;wsp:rsid wsp:val=&quot;00DC7171&quot;/&gt;&lt;wsp:rsid wsp:val=&quot;00DC7F0E&quot;/&gt;&lt;wsp:rsid wsp:val=&quot;00DD1EBB&quot;/&gt;&lt;wsp:rsid wsp:val=&quot;00DD3D55&quot;/&gt;&lt;wsp:rsid wsp:val=&quot;00DD4E2B&quot;/&gt;&lt;wsp:rsid wsp:val=&quot;00DD5266&quot;/&gt;&lt;wsp:rsid wsp:val=&quot;00DD58C8&quot;/&gt;&lt;wsp:rsid wsp:val=&quot;00DD60BF&quot;/&gt;&lt;wsp:rsid wsp:val=&quot;00DD6254&quot;/&gt;&lt;wsp:rsid wsp:val=&quot;00DD67E9&quot;/&gt;&lt;wsp:rsid wsp:val=&quot;00DE27F4&quot;/&gt;&lt;wsp:rsid wsp:val=&quot;00DE2FE0&quot;/&gt;&lt;wsp:rsid wsp:val=&quot;00DE3E47&quot;/&gt;&lt;wsp:rsid wsp:val=&quot;00DE434A&quot;/&gt;&lt;wsp:rsid wsp:val=&quot;00DE4571&quot;/&gt;&lt;wsp:rsid wsp:val=&quot;00DF150D&quot;/&gt;&lt;wsp:rsid wsp:val=&quot;00DF1E40&quot;/&gt;&lt;wsp:rsid wsp:val=&quot;00DF2A3B&quot;/&gt;&lt;wsp:rsid wsp:val=&quot;00DF369D&quot;/&gt;&lt;wsp:rsid wsp:val=&quot;00DF4668&quot;/&gt;&lt;wsp:rsid wsp:val=&quot;00DF4F82&quot;/&gt;&lt;wsp:rsid wsp:val=&quot;00DF79E5&quot;/&gt;&lt;wsp:rsid wsp:val=&quot;00E00E40&quot;/&gt;&lt;wsp:rsid wsp:val=&quot;00E0159A&quot;/&gt;&lt;wsp:rsid wsp:val=&quot;00E024A5&quot;/&gt;&lt;wsp:rsid wsp:val=&quot;00E031E2&quot;/&gt;&lt;wsp:rsid wsp:val=&quot;00E03A09&quot;/&gt;&lt;wsp:rsid wsp:val=&quot;00E03EC4&quot;/&gt;&lt;wsp:rsid wsp:val=&quot;00E046DB&quot;/&gt;&lt;wsp:rsid wsp:val=&quot;00E0508D&quot;/&gt;&lt;wsp:rsid wsp:val=&quot;00E059DC&quot;/&gt;&lt;wsp:rsid wsp:val=&quot;00E062D2&quot;/&gt;&lt;wsp:rsid wsp:val=&quot;00E0643F&quot;/&gt;&lt;wsp:rsid wsp:val=&quot;00E06509&quot;/&gt;&lt;wsp:rsid wsp:val=&quot;00E067BC&quot;/&gt;&lt;wsp:rsid wsp:val=&quot;00E143A7&quot;/&gt;&lt;wsp:rsid wsp:val=&quot;00E1719A&quot;/&gt;&lt;wsp:rsid wsp:val=&quot;00E201E8&quot;/&gt;&lt;wsp:rsid wsp:val=&quot;00E20620&quot;/&gt;&lt;wsp:rsid wsp:val=&quot;00E20695&quot;/&gt;&lt;wsp:rsid wsp:val=&quot;00E21A61&quot;/&gt;&lt;wsp:rsid wsp:val=&quot;00E2200B&quot;/&gt;&lt;wsp:rsid wsp:val=&quot;00E2436B&quot;/&gt;&lt;wsp:rsid wsp:val=&quot;00E2649E&quot;/&gt;&lt;wsp:rsid wsp:val=&quot;00E26797&quot;/&gt;&lt;wsp:rsid wsp:val=&quot;00E26BDD&quot;/&gt;&lt;wsp:rsid wsp:val=&quot;00E27256&quot;/&gt;&lt;wsp:rsid wsp:val=&quot;00E3028A&quot;/&gt;&lt;wsp:rsid wsp:val=&quot;00E33392&quot;/&gt;&lt;wsp:rsid wsp:val=&quot;00E3688C&quot;/&gt;&lt;wsp:rsid wsp:val=&quot;00E374CC&quot;/&gt;&lt;wsp:rsid wsp:val=&quot;00E3772D&quot;/&gt;&lt;wsp:rsid wsp:val=&quot;00E37AD4&quot;/&gt;&lt;wsp:rsid wsp:val=&quot;00E400D6&quot;/&gt;&lt;wsp:rsid wsp:val=&quot;00E41F81&quot;/&gt;&lt;wsp:rsid wsp:val=&quot;00E424A7&quot;/&gt;&lt;wsp:rsid wsp:val=&quot;00E44E05&quot;/&gt;&lt;wsp:rsid wsp:val=&quot;00E47223&quot;/&gt;&lt;wsp:rsid wsp:val=&quot;00E47C2D&quot;/&gt;&lt;wsp:rsid wsp:val=&quot;00E5165E&quot;/&gt;&lt;wsp:rsid wsp:val=&quot;00E52967&quot;/&gt;&lt;wsp:rsid wsp:val=&quot;00E54704&quot;/&gt;&lt;wsp:rsid wsp:val=&quot;00E57263&quot;/&gt;&lt;wsp:rsid wsp:val=&quot;00E578BC&quot;/&gt;&lt;wsp:rsid wsp:val=&quot;00E604D8&quot;/&gt;&lt;wsp:rsid wsp:val=&quot;00E60AB3&quot;/&gt;&lt;wsp:rsid wsp:val=&quot;00E611F2&quot;/&gt;&lt;wsp:rsid wsp:val=&quot;00E63933&quot;/&gt;&lt;wsp:rsid wsp:val=&quot;00E64274&quot;/&gt;&lt;wsp:rsid wsp:val=&quot;00E646BD&quot;/&gt;&lt;wsp:rsid wsp:val=&quot;00E661F9&quot;/&gt;&lt;wsp:rsid wsp:val=&quot;00E665E8&quot;/&gt;&lt;wsp:rsid wsp:val=&quot;00E67624&quot;/&gt;&lt;wsp:rsid wsp:val=&quot;00E70279&quot;/&gt;&lt;wsp:rsid wsp:val=&quot;00E72DC4&quot;/&gt;&lt;wsp:rsid wsp:val=&quot;00E74729&quot;/&gt;&lt;wsp:rsid wsp:val=&quot;00E74AD7&quot;/&gt;&lt;wsp:rsid wsp:val=&quot;00E74CAB&quot;/&gt;&lt;wsp:rsid wsp:val=&quot;00E753A6&quot;/&gt;&lt;wsp:rsid wsp:val=&quot;00E81EDF&quot;/&gt;&lt;wsp:rsid wsp:val=&quot;00E8262D&quot;/&gt;&lt;wsp:rsid wsp:val=&quot;00E851E9&quot;/&gt;&lt;wsp:rsid wsp:val=&quot;00E85786&quot;/&gt;&lt;wsp:rsid wsp:val=&quot;00E87769&quot;/&gt;&lt;wsp:rsid wsp:val=&quot;00E94051&quot;/&gt;&lt;wsp:rsid wsp:val=&quot;00E96645&quot;/&gt;&lt;wsp:rsid wsp:val=&quot;00E966E6&quot;/&gt;&lt;wsp:rsid wsp:val=&quot;00E97CCC&quot;/&gt;&lt;wsp:rsid wsp:val=&quot;00E97CD4&quot;/&gt;&lt;wsp:rsid wsp:val=&quot;00EA005C&quot;/&gt;&lt;wsp:rsid wsp:val=&quot;00EA1C8C&quot;/&gt;&lt;wsp:rsid wsp:val=&quot;00EA7C8C&quot;/&gt;&lt;wsp:rsid wsp:val=&quot;00EB16DC&quot;/&gt;&lt;wsp:rsid wsp:val=&quot;00EB4131&quot;/&gt;&lt;wsp:rsid wsp:val=&quot;00EB4F82&quot;/&gt;&lt;wsp:rsid wsp:val=&quot;00EB5D01&quot;/&gt;&lt;wsp:rsid wsp:val=&quot;00EB70D5&quot;/&gt;&lt;wsp:rsid wsp:val=&quot;00EB7880&quot;/&gt;&lt;wsp:rsid wsp:val=&quot;00EB7DC1&quot;/&gt;&lt;wsp:rsid wsp:val=&quot;00EC23DB&quot;/&gt;&lt;wsp:rsid wsp:val=&quot;00EC31DF&quot;/&gt;&lt;wsp:rsid wsp:val=&quot;00EC4319&quot;/&gt;&lt;wsp:rsid wsp:val=&quot;00EC5CAF&quot;/&gt;&lt;wsp:rsid wsp:val=&quot;00EC5EDB&quot;/&gt;&lt;wsp:rsid wsp:val=&quot;00EC6C04&quot;/&gt;&lt;wsp:rsid wsp:val=&quot;00EC754C&quot;/&gt;&lt;wsp:rsid wsp:val=&quot;00ED0176&quot;/&gt;&lt;wsp:rsid wsp:val=&quot;00ED0180&quot;/&gt;&lt;wsp:rsid wsp:val=&quot;00ED0805&quot;/&gt;&lt;wsp:rsid wsp:val=&quot;00ED1C37&quot;/&gt;&lt;wsp:rsid wsp:val=&quot;00ED1EA9&quot;/&gt;&lt;wsp:rsid wsp:val=&quot;00ED7C22&quot;/&gt;&lt;wsp:rsid wsp:val=&quot;00EE5882&quot;/&gt;&lt;wsp:rsid wsp:val=&quot;00EE5CEC&quot;/&gt;&lt;wsp:rsid wsp:val=&quot;00EE5D14&quot;/&gt;&lt;wsp:rsid wsp:val=&quot;00EE70F5&quot;/&gt;&lt;wsp:rsid wsp:val=&quot;00EE764D&quot;/&gt;&lt;wsp:rsid wsp:val=&quot;00EF0213&quot;/&gt;&lt;wsp:rsid wsp:val=&quot;00EF2E36&quot;/&gt;&lt;wsp:rsid wsp:val=&quot;00EF3384&quot;/&gt;&lt;wsp:rsid wsp:val=&quot;00EF6697&quot;/&gt;&lt;wsp:rsid wsp:val=&quot;00EF6BE0&quot;/&gt;&lt;wsp:rsid wsp:val=&quot;00F0129B&quot;/&gt;&lt;wsp:rsid wsp:val=&quot;00F01B81&quot;/&gt;&lt;wsp:rsid wsp:val=&quot;00F055A3&quot;/&gt;&lt;wsp:rsid wsp:val=&quot;00F06473&quot;/&gt;&lt;wsp:rsid wsp:val=&quot;00F06995&quot;/&gt;&lt;wsp:rsid wsp:val=&quot;00F101F9&quot;/&gt;&lt;wsp:rsid wsp:val=&quot;00F10AD7&quot;/&gt;&lt;wsp:rsid wsp:val=&quot;00F140C5&quot;/&gt;&lt;wsp:rsid wsp:val=&quot;00F14448&quot;/&gt;&lt;wsp:rsid wsp:val=&quot;00F14507&quot;/&gt;&lt;wsp:rsid wsp:val=&quot;00F15728&quot;/&gt;&lt;wsp:rsid wsp:val=&quot;00F20759&quot;/&gt;&lt;wsp:rsid wsp:val=&quot;00F20D85&quot;/&gt;&lt;wsp:rsid wsp:val=&quot;00F21BE4&quot;/&gt;&lt;wsp:rsid wsp:val=&quot;00F23862&quot;/&gt;&lt;wsp:rsid wsp:val=&quot;00F2400C&quot;/&gt;&lt;wsp:rsid wsp:val=&quot;00F243C3&quot;/&gt;&lt;wsp:rsid wsp:val=&quot;00F2513A&quot;/&gt;&lt;wsp:rsid wsp:val=&quot;00F256BD&quot;/&gt;&lt;wsp:rsid wsp:val=&quot;00F2608B&quot;/&gt;&lt;wsp:rsid wsp:val=&quot;00F260BF&quot;/&gt;&lt;wsp:rsid wsp:val=&quot;00F26A3D&quot;/&gt;&lt;wsp:rsid wsp:val=&quot;00F31F92&quot;/&gt;&lt;wsp:rsid wsp:val=&quot;00F31FA5&quot;/&gt;&lt;wsp:rsid wsp:val=&quot;00F32324&quot;/&gt;&lt;wsp:rsid wsp:val=&quot;00F35C4D&quot;/&gt;&lt;wsp:rsid wsp:val=&quot;00F40441&quot;/&gt;&lt;wsp:rsid wsp:val=&quot;00F40FCC&quot;/&gt;&lt;wsp:rsid wsp:val=&quot;00F4191B&quot;/&gt;&lt;wsp:rsid wsp:val=&quot;00F41AD3&quot;/&gt;&lt;wsp:rsid wsp:val=&quot;00F43CC9&quot;/&gt;&lt;wsp:rsid wsp:val=&quot;00F440D1&quot;/&gt;&lt;wsp:rsid wsp:val=&quot;00F4461B&quot;/&gt;&lt;wsp:rsid wsp:val=&quot;00F44EFC&quot;/&gt;&lt;wsp:rsid wsp:val=&quot;00F47312&quot;/&gt;&lt;wsp:rsid wsp:val=&quot;00F50CDF&quot;/&gt;&lt;wsp:rsid wsp:val=&quot;00F51638&quot;/&gt;&lt;wsp:rsid wsp:val=&quot;00F53312&quot;/&gt;&lt;wsp:rsid wsp:val=&quot;00F548E4&quot;/&gt;&lt;wsp:rsid wsp:val=&quot;00F56FEB&quot;/&gt;&lt;wsp:rsid wsp:val=&quot;00F57212&quot;/&gt;&lt;wsp:rsid wsp:val=&quot;00F57FF7&quot;/&gt;&lt;wsp:rsid wsp:val=&quot;00F6037F&quot;/&gt;&lt;wsp:rsid wsp:val=&quot;00F60515&quot;/&gt;&lt;wsp:rsid wsp:val=&quot;00F60A73&quot;/&gt;&lt;wsp:rsid wsp:val=&quot;00F62634&quot;/&gt;&lt;wsp:rsid wsp:val=&quot;00F65E2A&quot;/&gt;&lt;wsp:rsid wsp:val=&quot;00F70A09&quot;/&gt;&lt;wsp:rsid wsp:val=&quot;00F723E5&quot;/&gt;&lt;wsp:rsid wsp:val=&quot;00F7351C&quot;/&gt;&lt;wsp:rsid wsp:val=&quot;00F735DF&quot;/&gt;&lt;wsp:rsid wsp:val=&quot;00F75469&quot;/&gt;&lt;wsp:rsid wsp:val=&quot;00F777DB&quot;/&gt;&lt;wsp:rsid wsp:val=&quot;00F8088A&quot;/&gt;&lt;wsp:rsid wsp:val=&quot;00F80AAB&quot;/&gt;&lt;wsp:rsid wsp:val=&quot;00F812A2&quot;/&gt;&lt;wsp:rsid wsp:val=&quot;00F81E56&quot;/&gt;&lt;wsp:rsid wsp:val=&quot;00F83925&quot;/&gt;&lt;wsp:rsid wsp:val=&quot;00F84DF9&quot;/&gt;&lt;wsp:rsid wsp:val=&quot;00F85E02&quot;/&gt;&lt;wsp:rsid wsp:val=&quot;00F85E38&quot;/&gt;&lt;wsp:rsid wsp:val=&quot;00F8631F&quot;/&gt;&lt;wsp:rsid wsp:val=&quot;00F87760&quot;/&gt;&lt;wsp:rsid wsp:val=&quot;00F90596&quot;/&gt;&lt;wsp:rsid wsp:val=&quot;00F910AD&quot;/&gt;&lt;wsp:rsid wsp:val=&quot;00F92632&quot;/&gt;&lt;wsp:rsid wsp:val=&quot;00F93224&quot;/&gt;&lt;wsp:rsid wsp:val=&quot;00F97972&quot;/&gt;&lt;wsp:rsid wsp:val=&quot;00FA23A1&quot;/&gt;&lt;wsp:rsid wsp:val=&quot;00FA4643&quot;/&gt;&lt;wsp:rsid wsp:val=&quot;00FA5BBC&quot;/&gt;&lt;wsp:rsid wsp:val=&quot;00FA6F32&quot;/&gt;&lt;wsp:rsid wsp:val=&quot;00FB0026&quot;/&gt;&lt;wsp:rsid wsp:val=&quot;00FB05A7&quot;/&gt;&lt;wsp:rsid wsp:val=&quot;00FB1608&quot;/&gt;&lt;wsp:rsid wsp:val=&quot;00FB30D4&quot;/&gt;&lt;wsp:rsid wsp:val=&quot;00FB39DE&quot;/&gt;&lt;wsp:rsid wsp:val=&quot;00FB3E8C&quot;/&gt;&lt;wsp:rsid wsp:val=&quot;00FB55D3&quot;/&gt;&lt;wsp:rsid wsp:val=&quot;00FB5D66&quot;/&gt;&lt;wsp:rsid wsp:val=&quot;00FC32C1&quot;/&gt;&lt;wsp:rsid wsp:val=&quot;00FC4C82&quot;/&gt;&lt;wsp:rsid wsp:val=&quot;00FC4E27&quot;/&gt;&lt;wsp:rsid wsp:val=&quot;00FC5AAE&quot;/&gt;&lt;wsp:rsid wsp:val=&quot;00FC6E39&quot;/&gt;&lt;wsp:rsid wsp:val=&quot;00FC7027&quot;/&gt;&lt;wsp:rsid wsp:val=&quot;00FC78A8&quot;/&gt;&lt;wsp:rsid wsp:val=&quot;00FD07CC&quot;/&gt;&lt;wsp:rsid wsp:val=&quot;00FD089D&quot;/&gt;&lt;wsp:rsid wsp:val=&quot;00FD2937&quot;/&gt;&lt;wsp:rsid wsp:val=&quot;00FD2B00&quot;/&gt;&lt;wsp:rsid wsp:val=&quot;00FD31CF&quot;/&gt;&lt;wsp:rsid wsp:val=&quot;00FD3E75&quot;/&gt;&lt;wsp:rsid wsp:val=&quot;00FD55BD&quot;/&gt;&lt;wsp:rsid wsp:val=&quot;00FD7516&quot;/&gt;&lt;wsp:rsid wsp:val=&quot;00FD7723&quot;/&gt;&lt;wsp:rsid wsp:val=&quot;00FE3A8F&quot;/&gt;&lt;wsp:rsid wsp:val=&quot;00FE442D&quot;/&gt;&lt;wsp:rsid wsp:val=&quot;00FE4EEF&quot;/&gt;&lt;wsp:rsid wsp:val=&quot;00FE5025&quot;/&gt;&lt;wsp:rsid wsp:val=&quot;00FE5421&quot;/&gt;&lt;wsp:rsid wsp:val=&quot;00FF0192&quot;/&gt;&lt;wsp:rsid wsp:val=&quot;00FF057F&quot;/&gt;&lt;wsp:rsid wsp:val=&quot;00FF1464&quot;/&gt;&lt;wsp:rsid wsp:val=&quot;00FF1DD3&quot;/&gt;&lt;wsp:rsid wsp:val=&quot;00FF2053&quot;/&gt;&lt;wsp:rsid wsp:val=&quot;00FF2E99&quot;/&gt;&lt;wsp:rsid wsp:val=&quot;00FF69A3&quot;/&gt;&lt;wsp:rsid wsp:val=&quot;00FF7CC2&quot;/&gt;&lt;/wsp:rsids&gt;&lt;/w:docPr&gt;&lt;w:body&gt;&lt;w:p wsp:rsidR=&quot;00000000&quot; wsp:rsidRDefault=&quot;000B2C95&quot;&gt;&lt;m:oMathPara&gt;&lt;m:oMath&gt;&lt;m:r&gt;&lt;m:rPr&gt;&lt;m:sty m:val=&quot;p&quot;/&gt;&lt;/m:rPr&gt;&lt;w:rPr&gt;&lt;w:rFonts w:ascii=&quot;Cambria Math&quot; w:fareast=&quot;瀹嬩綋&quot; w:h-ansi=&quot;瀹嬩綋&quot;/&gt;&lt;wx:font wx:val=&quot;Cambria Math&quot;/&gt;&lt;w:sz-cs w:val=&quot;21&quot;/&gt;&lt;/w:cPr&gt;&lt;wrPr&gt;&lt;w:pict&gt;&lt;v:shapetype id=&quot;_x0000_t75&quot; coordsize=&quot;21600,21600&quot; o:spt=&quot;75&quot; o:preferrelative=&quot;t&quot; path=&quot;m@4@5l@4@11@9@11@9@5xe&quot; filled=&quot;f&quot; strcii=&quot;Coked=&quot;f&quot;&gt;&lt;v:st:farearoke joinstyle=&quot;miter&quot;/&gt;&lt;v:formulas&gt;&lt;v:f eqn=&quot;if lineDrawn pixelLineWidth 0&quot;/&gt;&lt;v:f eqn=&quot;sum @0 1 0&quot;/&gt;&lt;v:f eqn=&quot;sum 0 0 @1&quot;/&gt;&lt;v:f eqn=&quot;prod @2 1 2&quot;/&gt;&lt;v:f eqn=&quot;prod @3 21600 pixelWidth&quot;/&gt;&lt;v:f eqn=&quot;prod @3 21600 pixelHeight&quot;/&gt;&lt;v:f eqn=&quot;sum @0 0 1&quot;/&gt;&lt;v:f eqn=&quot;prod @6 1 2&quot;/&gt;&lt;v:f eqn=&quot;prod @7 21600 pixelWidth&quot;/&gt;&lt;v:f eqn=&quot;sum @8 21600 0&quot;/&gt;&lt;v:f eqn=&quot;prod @7 21600 pixelHeight&quot;/&gt;&lt;v:f eqn=&quot;sum @10 21600 0&quot;/&gt;&lt;/v:formulas&gt;&lt;v:path o:extrusionok=&quot;f&quot; gradientshapeok=&quot;t&quot; o:connecttype=&quot;rect&quot;/&gt;&lt;o:lock v:ext=&quot;edit&quot; aspectratio=&quot;t&quot;/&gt;&lt;/v:shapetype&gt;&lt;w:binData w:name=&quot;wordml://08000001.wmz&quot; xml:space=&quot;preserve&quot;&gt;H4sIAAAAAAAEC5VTTWgTQRR+M7tJ2iSQn/qDGDQN6KG0FgQFb9kki72kBJOg4CFd7aqBpGmTlCQg&#10;&#10;&#10;&#10;uFTpQQrpxYvXgujRm4cePHmx9Sqei+Ax6t4E4/d2E9sEAjrszLydee997+ebz4cfXpIzLN+KFNMs&#10;&#10;&#10;&#10;9u4KgqDEJZGk186tB6sUAitLQvb7fUe6Is4NzgLQdm+DckVavhn8XfaGKEbQ7RMtUxgn7yG/wkz6&#10;&#10;&#10;&#10;iLywCAy0gpQ1mo8KnXWTaN3xPM3+JKOdkkfiuohB+iUT8MRjl0Ph8MKFctVsxJfNVvxWrWqs0Z23&#10;&#10;&#10;&#10;31sGZjz5s3Xoe7CjQm0B2hzPVT8bTWHOV402zxS9IYN60t33xRDvG+IexXMA/xlPEOP2YMSQLi4n&#10;&#10;&#10;&#10;VDZj6hDFEi9UF8X6jSuMXafC/5OVi+L0a4DCcTZNUtxMLHFmkMkIhmCMfKd6r1YhKp71Bx5/iU6o&#10;&#10;&#10;&#10;3HEmTA43E8bYOIGxqYznAYURjJmoP2ZNxKBBtcbz2AMG8495pIshQ4rFG8IjyCMz+WzhGjp7u7ym&#10;&#10;&#10;&#10;VSopo1G+n66tmjnjodmgiGecGRFlkHHEk65t1stmnWlDETVbiOvtZt0YejrhxPvx08FXitLU7KLe&#10;&#10;&#10;&#10;zSxqOTsculnScj8uXoB8OqSRrduX7G6qBCkcSvPW1e250pLddU6S2J8s4UqbK2VKus2fFgoKlEdI&#10;&#10;&#10;&#10;DDRCoOsK/lXw3o+qqc/eKRsKncfr4Bo+LWPZmicpt6osGby0UV9Bfqluryb2oNOEh78G5kQD1PL4&#10;&#10;&#10;&#10;xfG7dFiNU7d/YcKzxNhnqm4jvkS+02iaVdrhl8RcnqXnjgkvB0dRp28LiGTIdoXN6Q+aZfBLVgQA&#10;&#10;&#10;&#10;AA==&#10;&#10;&#10;&#10;&lt;/w:binData&gt;&lt;v:shape id=&quot;_x0000_i1025&quot; type=&quot;#_x0000_t75&quot; style=&quot;width:59.35pt;height:19pt&quot; o:ole=&quot;&quot;&gt;&lt;v:imagedata src=&quot;wordml://08000001.wmz&quot; o:title=&quot;&quot;/&gt;&lt;/v:shape&gt;&lt;o:OLEObject Type=&quot;Embed&quot; ProgID=&quot;Equation.DSMT4&quot; ShapeID=&quot;_x0000_i1025&quot; DrawAspect=&quot;Content&quot; ObjectID=&quot;_1400594619&quot;/&gt;&lt;/w:pic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9" o:title="" chromakey="white"/>
          </v:shape>
        </w:pict>
      </w:r>
      <w:r w:rsidRPr="00E52967">
        <w:rPr>
          <w:szCs w:val="21"/>
        </w:rPr>
        <w:instrText xml:space="preserve"> </w:instrText>
      </w:r>
      <w:r w:rsidRPr="00E52967">
        <w:rPr>
          <w:szCs w:val="21"/>
        </w:rPr>
        <w:fldChar w:fldCharType="end"/>
      </w:r>
      <w:r w:rsidRPr="00E52967">
        <w:rPr>
          <w:position w:val="-14"/>
          <w:szCs w:val="21"/>
        </w:rPr>
        <w:object w:dxaOrig="1219" w:dyaOrig="380">
          <v:shape id="_x0000_i1027" type="#_x0000_t75" style="width:60pt;height:18.75pt" o:ole="">
            <v:imagedata r:id="rId10" o:title=""/>
          </v:shape>
          <o:OLEObject Type="Embed" ProgID="Equation.DSMT4" ShapeID="_x0000_i1027" DrawAspect="Content" ObjectID="_1481959904" r:id="rId11"/>
        </w:object>
      </w:r>
      <w:r w:rsidRPr="004C2535">
        <w:rPr>
          <w:szCs w:val="21"/>
        </w:rPr>
        <w:t xml:space="preserve">  </w:t>
      </w:r>
      <w:r>
        <w:rPr>
          <w:szCs w:val="21"/>
        </w:rPr>
        <w:t xml:space="preserve">                            </w:t>
      </w:r>
      <w:r w:rsidRPr="004C2535">
        <w:rPr>
          <w:rFonts w:hAnsi="宋体" w:hint="eastAsia"/>
          <w:szCs w:val="21"/>
        </w:rPr>
        <w:t>（</w:t>
      </w:r>
      <w:r w:rsidRPr="004C2535">
        <w:rPr>
          <w:szCs w:val="21"/>
        </w:rPr>
        <w:t>1</w:t>
      </w:r>
      <w:r w:rsidRPr="004C2535">
        <w:rPr>
          <w:rFonts w:hAnsi="宋体" w:hint="eastAsia"/>
          <w:szCs w:val="21"/>
        </w:rPr>
        <w:t>）</w:t>
      </w:r>
    </w:p>
    <w:p w:rsidR="00BF7328" w:rsidRPr="004C2535" w:rsidRDefault="00BF7328" w:rsidP="00D50726">
      <w:pPr>
        <w:rPr>
          <w:szCs w:val="21"/>
        </w:rPr>
      </w:pPr>
      <w:r w:rsidRPr="004C2535">
        <w:rPr>
          <w:rFonts w:hAnsi="宋体" w:hint="eastAsia"/>
          <w:szCs w:val="21"/>
        </w:rPr>
        <w:t>式中</w:t>
      </w:r>
      <w:r>
        <w:rPr>
          <w:rFonts w:hAnsi="宋体" w:hint="eastAsia"/>
          <w:szCs w:val="21"/>
        </w:rPr>
        <w:t>：</w:t>
      </w:r>
      <w:r w:rsidRPr="004C2535">
        <w:rPr>
          <w:position w:val="-14"/>
          <w:szCs w:val="21"/>
        </w:rPr>
        <w:object w:dxaOrig="520" w:dyaOrig="380">
          <v:shape id="_x0000_i1028" type="#_x0000_t75" style="width:26.25pt;height:18.75pt" o:ole="">
            <v:imagedata r:id="rId12" o:title=""/>
          </v:shape>
          <o:OLEObject Type="Embed" ProgID="Equation.DSMT4" ShapeID="_x0000_i1028" DrawAspect="Content" ObjectID="_1481959905" r:id="rId13"/>
        </w:object>
      </w:r>
      <w:r>
        <w:rPr>
          <w:rFonts w:hint="eastAsia"/>
          <w:szCs w:val="21"/>
        </w:rPr>
        <w:t>为</w:t>
      </w:r>
      <w:r w:rsidRPr="004C2535">
        <w:rPr>
          <w:rFonts w:hAnsi="宋体" w:hint="eastAsia"/>
          <w:szCs w:val="21"/>
        </w:rPr>
        <w:t>内表面最高温度，℃；</w:t>
      </w:r>
      <w:r w:rsidRPr="004C2535">
        <w:rPr>
          <w:position w:val="-14"/>
          <w:szCs w:val="21"/>
        </w:rPr>
        <w:object w:dxaOrig="499" w:dyaOrig="380">
          <v:shape id="_x0000_i1029" type="#_x0000_t75" style="width:24.75pt;height:18.75pt" o:ole="">
            <v:imagedata r:id="rId14" o:title=""/>
          </v:shape>
          <o:OLEObject Type="Embed" ProgID="Equation.DSMT4" ShapeID="_x0000_i1029" DrawAspect="Content" ObjectID="_1481959906" r:id="rId15"/>
        </w:object>
      </w:r>
      <w:r>
        <w:rPr>
          <w:rFonts w:hint="eastAsia"/>
          <w:szCs w:val="21"/>
        </w:rPr>
        <w:t>为</w:t>
      </w:r>
      <w:r w:rsidRPr="004C2535">
        <w:rPr>
          <w:rFonts w:hAnsi="宋体" w:hint="eastAsia"/>
          <w:szCs w:val="21"/>
        </w:rPr>
        <w:t>夏季室外计算最高温度，℃。</w:t>
      </w:r>
    </w:p>
    <w:p w:rsidR="00BF7328" w:rsidRPr="004C2535" w:rsidRDefault="00BF7328" w:rsidP="00D50726">
      <w:pPr>
        <w:rPr>
          <w:szCs w:val="21"/>
        </w:rPr>
      </w:pPr>
      <w:r>
        <w:rPr>
          <w:szCs w:val="21"/>
        </w:rPr>
        <w:t xml:space="preserve">    </w:t>
      </w:r>
      <w:r w:rsidRPr="004C2535">
        <w:rPr>
          <w:rFonts w:hAnsi="宋体" w:hint="eastAsia"/>
          <w:szCs w:val="21"/>
        </w:rPr>
        <w:t>对于夏季特别炎热的地区（如南京、合肥、羌湖、九江、南昌、武汉</w:t>
      </w:r>
      <w:r>
        <w:rPr>
          <w:rFonts w:hAnsi="宋体" w:hint="eastAsia"/>
          <w:szCs w:val="21"/>
        </w:rPr>
        <w:t>、</w:t>
      </w:r>
      <w:r w:rsidRPr="004C2535">
        <w:rPr>
          <w:rFonts w:hAnsi="宋体" w:hint="eastAsia"/>
          <w:szCs w:val="21"/>
        </w:rPr>
        <w:t>长沙等）内表面最高温度</w:t>
      </w:r>
      <w:r w:rsidRPr="004C2535">
        <w:rPr>
          <w:position w:val="-14"/>
          <w:szCs w:val="21"/>
        </w:rPr>
        <w:object w:dxaOrig="520" w:dyaOrig="380">
          <v:shape id="_x0000_i1030" type="#_x0000_t75" style="width:26.25pt;height:18.75pt" o:ole="">
            <v:imagedata r:id="rId16" o:title=""/>
          </v:shape>
          <o:OLEObject Type="Embed" ProgID="Equation.DSMT4" ShapeID="_x0000_i1030" DrawAspect="Content" ObjectID="_1481959907" r:id="rId17"/>
        </w:object>
      </w:r>
      <w:r w:rsidRPr="004C2535">
        <w:rPr>
          <w:rFonts w:hAnsi="宋体" w:hint="eastAsia"/>
          <w:szCs w:val="21"/>
        </w:rPr>
        <w:t>应满足式（</w:t>
      </w:r>
      <w:r w:rsidRPr="004C2535">
        <w:rPr>
          <w:szCs w:val="21"/>
        </w:rPr>
        <w:t>2</w:t>
      </w:r>
      <w:r w:rsidRPr="004C2535">
        <w:rPr>
          <w:rFonts w:hAnsi="宋体" w:hint="eastAsia"/>
          <w:szCs w:val="21"/>
        </w:rPr>
        <w:t>）的要求</w:t>
      </w:r>
      <w:r w:rsidRPr="004C2535">
        <w:rPr>
          <w:kern w:val="0"/>
          <w:szCs w:val="21"/>
          <w:vertAlign w:val="superscript"/>
        </w:rPr>
        <w:t>[3]</w:t>
      </w:r>
      <w:r>
        <w:rPr>
          <w:rFonts w:hAnsi="宋体" w:hint="eastAsia"/>
          <w:szCs w:val="21"/>
        </w:rPr>
        <w:t>：</w:t>
      </w:r>
    </w:p>
    <w:p w:rsidR="00BF7328" w:rsidRPr="004C2535" w:rsidRDefault="00BF7328" w:rsidP="00E108EE">
      <w:pPr>
        <w:ind w:firstLineChars="1050" w:firstLine="31680"/>
        <w:jc w:val="right"/>
        <w:rPr>
          <w:szCs w:val="21"/>
        </w:rPr>
      </w:pPr>
      <w:r w:rsidRPr="004C2535">
        <w:rPr>
          <w:szCs w:val="21"/>
        </w:rPr>
        <w:t xml:space="preserve">         </w:t>
      </w:r>
      <w:r w:rsidRPr="004C2535">
        <w:rPr>
          <w:position w:val="-14"/>
          <w:szCs w:val="21"/>
        </w:rPr>
        <w:object w:dxaOrig="1200" w:dyaOrig="380">
          <v:shape id="_x0000_i1031" type="#_x0000_t75" style="width:58.5pt;height:18.75pt" o:ole="">
            <v:imagedata r:id="rId18" o:title=""/>
          </v:shape>
          <o:OLEObject Type="Embed" ProgID="Equation.DSMT4" ShapeID="_x0000_i1031" DrawAspect="Content" ObjectID="_1481959908" r:id="rId19"/>
        </w:object>
      </w:r>
      <w:r w:rsidRPr="004C2535">
        <w:rPr>
          <w:szCs w:val="21"/>
        </w:rPr>
        <w:t xml:space="preserve">    </w:t>
      </w:r>
      <w:r>
        <w:rPr>
          <w:szCs w:val="21"/>
        </w:rPr>
        <w:t xml:space="preserve">                       </w:t>
      </w:r>
      <w:r w:rsidRPr="004C2535">
        <w:rPr>
          <w:szCs w:val="21"/>
        </w:rPr>
        <w:t xml:space="preserve">  </w:t>
      </w:r>
      <w:r w:rsidRPr="004C2535">
        <w:rPr>
          <w:rFonts w:hAnsi="宋体" w:hint="eastAsia"/>
          <w:szCs w:val="21"/>
        </w:rPr>
        <w:t>（</w:t>
      </w:r>
      <w:r w:rsidRPr="004C2535">
        <w:rPr>
          <w:szCs w:val="21"/>
        </w:rPr>
        <w:t>2</w:t>
      </w:r>
      <w:r w:rsidRPr="004C2535">
        <w:rPr>
          <w:rFonts w:hAnsi="宋体" w:hint="eastAsia"/>
          <w:szCs w:val="21"/>
        </w:rPr>
        <w:t>）</w:t>
      </w:r>
    </w:p>
    <w:p w:rsidR="00BF7328" w:rsidRDefault="00BF7328" w:rsidP="00BD1E95">
      <w:pPr>
        <w:ind w:right="420" w:firstLine="420"/>
        <w:jc w:val="right"/>
        <w:rPr>
          <w:rFonts w:hAnsi="宋体"/>
          <w:szCs w:val="21"/>
        </w:rPr>
      </w:pPr>
      <w:r w:rsidRPr="004C2535">
        <w:rPr>
          <w:rFonts w:hAnsi="宋体" w:hint="eastAsia"/>
          <w:szCs w:val="21"/>
        </w:rPr>
        <w:t>当外墙和屋顶采用轻混凝土等轻型结构时，内表面最高温度</w:t>
      </w:r>
      <w:r w:rsidRPr="004C2535">
        <w:rPr>
          <w:position w:val="-14"/>
          <w:szCs w:val="21"/>
        </w:rPr>
        <w:object w:dxaOrig="520" w:dyaOrig="380">
          <v:shape id="_x0000_i1032" type="#_x0000_t75" style="width:26.25pt;height:18.75pt" o:ole="">
            <v:imagedata r:id="rId16" o:title=""/>
          </v:shape>
          <o:OLEObject Type="Embed" ProgID="Equation.DSMT4" ShapeID="_x0000_i1032" DrawAspect="Content" ObjectID="_1481959909" r:id="rId20"/>
        </w:object>
      </w:r>
      <w:r w:rsidRPr="004C2535">
        <w:rPr>
          <w:rFonts w:hAnsi="宋体" w:hint="eastAsia"/>
          <w:szCs w:val="21"/>
        </w:rPr>
        <w:t>应满足式（</w:t>
      </w:r>
      <w:r w:rsidRPr="004C2535">
        <w:rPr>
          <w:szCs w:val="21"/>
        </w:rPr>
        <w:t>3</w:t>
      </w:r>
      <w:r w:rsidRPr="004C2535">
        <w:rPr>
          <w:rFonts w:hAnsi="宋体" w:hint="eastAsia"/>
          <w:szCs w:val="21"/>
        </w:rPr>
        <w:t>）的要求</w:t>
      </w:r>
      <w:r>
        <w:rPr>
          <w:rFonts w:hAnsi="宋体" w:hint="eastAsia"/>
          <w:szCs w:val="21"/>
        </w:rPr>
        <w:t>：</w:t>
      </w:r>
    </w:p>
    <w:p w:rsidR="00BF7328" w:rsidRPr="004C2535" w:rsidRDefault="00BF7328" w:rsidP="00BD1E95">
      <w:pPr>
        <w:ind w:firstLine="420"/>
        <w:jc w:val="right"/>
        <w:rPr>
          <w:szCs w:val="21"/>
        </w:rPr>
      </w:pPr>
      <w:r w:rsidRPr="004C2535">
        <w:rPr>
          <w:szCs w:val="21"/>
        </w:rPr>
        <w:t xml:space="preserve">                      </w:t>
      </w:r>
      <w:r w:rsidRPr="004C2535">
        <w:rPr>
          <w:position w:val="-14"/>
          <w:szCs w:val="21"/>
        </w:rPr>
        <w:object w:dxaOrig="1719" w:dyaOrig="380">
          <v:shape id="_x0000_i1033" type="#_x0000_t75" style="width:86.25pt;height:18.75pt" o:ole="">
            <v:imagedata r:id="rId21" o:title=""/>
          </v:shape>
          <o:OLEObject Type="Embed" ProgID="Equation.DSMT4" ShapeID="_x0000_i1033" DrawAspect="Content" ObjectID="_1481959910" r:id="rId22"/>
        </w:object>
      </w:r>
      <w:r w:rsidRPr="004C2535">
        <w:rPr>
          <w:szCs w:val="21"/>
        </w:rPr>
        <w:t xml:space="preserve">     </w:t>
      </w:r>
      <w:r>
        <w:rPr>
          <w:szCs w:val="21"/>
        </w:rPr>
        <w:t xml:space="preserve">  </w:t>
      </w:r>
      <w:r w:rsidRPr="004C2535">
        <w:rPr>
          <w:szCs w:val="21"/>
        </w:rPr>
        <w:t xml:space="preserve">  </w:t>
      </w:r>
      <w:r>
        <w:rPr>
          <w:szCs w:val="21"/>
        </w:rPr>
        <w:t xml:space="preserve"> </w:t>
      </w:r>
      <w:r w:rsidRPr="004C2535">
        <w:rPr>
          <w:szCs w:val="21"/>
        </w:rPr>
        <w:t xml:space="preserve">                 </w:t>
      </w:r>
      <w:r w:rsidRPr="004C2535">
        <w:rPr>
          <w:rFonts w:hAnsi="宋体" w:hint="eastAsia"/>
          <w:szCs w:val="21"/>
        </w:rPr>
        <w:t>（</w:t>
      </w:r>
      <w:r w:rsidRPr="004C2535">
        <w:rPr>
          <w:szCs w:val="21"/>
        </w:rPr>
        <w:t>3</w:t>
      </w:r>
      <w:r w:rsidRPr="004C2535">
        <w:rPr>
          <w:rFonts w:hAnsi="宋体" w:hint="eastAsia"/>
          <w:szCs w:val="21"/>
        </w:rPr>
        <w:t>）</w:t>
      </w:r>
    </w:p>
    <w:p w:rsidR="00BF7328" w:rsidRPr="004C2535" w:rsidRDefault="00BF7328" w:rsidP="00D50726">
      <w:pPr>
        <w:rPr>
          <w:szCs w:val="21"/>
        </w:rPr>
      </w:pPr>
      <w:r>
        <w:rPr>
          <w:szCs w:val="21"/>
        </w:rPr>
        <w:t xml:space="preserve">    </w:t>
      </w:r>
      <w:r w:rsidRPr="004C2535">
        <w:rPr>
          <w:rFonts w:hAnsi="宋体" w:hint="eastAsia"/>
          <w:szCs w:val="21"/>
        </w:rPr>
        <w:t>当外墙和屋顶内侧复合轻质材料（如砖墙或混凝土内侧复合轻混凝土、岩棉、泡沫塑料、石膏板等）时，内表面最高温度</w:t>
      </w:r>
      <w:r w:rsidRPr="004C2535">
        <w:rPr>
          <w:position w:val="-14"/>
          <w:szCs w:val="21"/>
        </w:rPr>
        <w:object w:dxaOrig="520" w:dyaOrig="380">
          <v:shape id="_x0000_i1034" type="#_x0000_t75" style="width:26.25pt;height:18.75pt" o:ole="">
            <v:imagedata r:id="rId16" o:title=""/>
          </v:shape>
          <o:OLEObject Type="Embed" ProgID="Equation.DSMT4" ShapeID="_x0000_i1034" DrawAspect="Content" ObjectID="_1481959911" r:id="rId23"/>
        </w:object>
      </w:r>
      <w:r w:rsidRPr="004C2535">
        <w:rPr>
          <w:rFonts w:hAnsi="宋体" w:hint="eastAsia"/>
          <w:szCs w:val="21"/>
        </w:rPr>
        <w:t>应满足式（</w:t>
      </w:r>
      <w:r w:rsidRPr="004C2535">
        <w:rPr>
          <w:szCs w:val="21"/>
        </w:rPr>
        <w:t>4</w:t>
      </w:r>
      <w:r w:rsidRPr="004C2535">
        <w:rPr>
          <w:rFonts w:hAnsi="宋体" w:hint="eastAsia"/>
          <w:szCs w:val="21"/>
        </w:rPr>
        <w:t>）的要求</w:t>
      </w:r>
      <w:r>
        <w:rPr>
          <w:rFonts w:hAnsi="宋体" w:hint="eastAsia"/>
          <w:szCs w:val="21"/>
        </w:rPr>
        <w:t>：</w:t>
      </w:r>
    </w:p>
    <w:p w:rsidR="00BF7328" w:rsidRPr="004C2535" w:rsidRDefault="00BF7328" w:rsidP="00BD1E95">
      <w:pPr>
        <w:jc w:val="right"/>
        <w:rPr>
          <w:szCs w:val="21"/>
        </w:rPr>
      </w:pPr>
      <w:r w:rsidRPr="004C2535">
        <w:rPr>
          <w:position w:val="-14"/>
          <w:szCs w:val="21"/>
        </w:rPr>
        <w:object w:dxaOrig="1500" w:dyaOrig="380">
          <v:shape id="_x0000_i1035" type="#_x0000_t75" style="width:74.25pt;height:18.75pt" o:ole="">
            <v:imagedata r:id="rId24" o:title=""/>
          </v:shape>
          <o:OLEObject Type="Embed" ProgID="Equation.DSMT4" ShapeID="_x0000_i1035" DrawAspect="Content" ObjectID="_1481959912" r:id="rId25"/>
        </w:object>
      </w:r>
      <w:r w:rsidRPr="004C2535">
        <w:rPr>
          <w:szCs w:val="21"/>
        </w:rPr>
        <w:t xml:space="preserve">          </w:t>
      </w:r>
      <w:r>
        <w:rPr>
          <w:szCs w:val="21"/>
        </w:rPr>
        <w:t xml:space="preserve">   </w:t>
      </w:r>
      <w:r w:rsidRPr="004C2535">
        <w:rPr>
          <w:szCs w:val="21"/>
        </w:rPr>
        <w:t xml:space="preserve">                 </w:t>
      </w:r>
      <w:r w:rsidRPr="004C2535">
        <w:rPr>
          <w:rFonts w:hAnsi="宋体" w:hint="eastAsia"/>
          <w:szCs w:val="21"/>
        </w:rPr>
        <w:t>（</w:t>
      </w:r>
      <w:r w:rsidRPr="004C2535">
        <w:rPr>
          <w:szCs w:val="21"/>
        </w:rPr>
        <w:t>4</w:t>
      </w:r>
      <w:r w:rsidRPr="004C2535">
        <w:rPr>
          <w:rFonts w:hAnsi="宋体" w:hint="eastAsia"/>
          <w:szCs w:val="21"/>
        </w:rPr>
        <w:t>）</w:t>
      </w:r>
    </w:p>
    <w:p w:rsidR="00BF7328" w:rsidRDefault="00BF7328" w:rsidP="00E52967">
      <w:pPr>
        <w:pStyle w:val="ListParagraph"/>
        <w:ind w:firstLineChars="0" w:firstLine="0"/>
        <w:rPr>
          <w:rFonts w:hAnsi="宋体"/>
          <w:szCs w:val="21"/>
        </w:rPr>
      </w:pPr>
      <w:r>
        <w:rPr>
          <w:rFonts w:ascii="Times New Roman" w:hAnsi="宋体"/>
          <w:szCs w:val="21"/>
        </w:rPr>
        <w:t xml:space="preserve">    </w:t>
      </w:r>
      <w:r w:rsidRPr="004C2535">
        <w:rPr>
          <w:rFonts w:ascii="Times New Roman" w:hAnsi="宋体" w:hint="eastAsia"/>
          <w:szCs w:val="21"/>
        </w:rPr>
        <w:t>对于夏季属炎热地区，冬季又属寒冷地区的区域，既应考虑防寒又应考虑隔热，其外墙和屋</w:t>
      </w:r>
      <w:r w:rsidRPr="004C2535">
        <w:rPr>
          <w:rFonts w:hAnsi="宋体" w:hint="eastAsia"/>
          <w:szCs w:val="21"/>
        </w:rPr>
        <w:t>顶的设计，则应同时满足冬季保温和夏季隔热的要求。</w:t>
      </w:r>
    </w:p>
    <w:p w:rsidR="00BF7328" w:rsidRPr="004C2535" w:rsidRDefault="00BF7328" w:rsidP="00D50726">
      <w:pPr>
        <w:rPr>
          <w:szCs w:val="21"/>
        </w:rPr>
      </w:pPr>
    </w:p>
    <w:p w:rsidR="00BF7328" w:rsidRDefault="00BF7328" w:rsidP="00D50726">
      <w:pPr>
        <w:rPr>
          <w:rFonts w:hAnsi="宋体"/>
          <w:b/>
          <w:szCs w:val="21"/>
        </w:rPr>
      </w:pPr>
      <w:r w:rsidRPr="00BD1E95">
        <w:rPr>
          <w:b/>
          <w:szCs w:val="21"/>
        </w:rPr>
        <w:t>1.2</w:t>
      </w:r>
      <w:r w:rsidRPr="00BD1E95">
        <w:rPr>
          <w:b/>
          <w:kern w:val="0"/>
          <w:szCs w:val="21"/>
        </w:rPr>
        <w:t xml:space="preserve">  </w:t>
      </w:r>
      <w:r w:rsidRPr="00BD1E95">
        <w:rPr>
          <w:b/>
          <w:position w:val="-14"/>
          <w:szCs w:val="21"/>
        </w:rPr>
        <w:object w:dxaOrig="520" w:dyaOrig="380">
          <v:shape id="_x0000_i1036" type="#_x0000_t75" style="width:26.25pt;height:18.75pt" o:ole="">
            <v:imagedata r:id="rId26" o:title=""/>
          </v:shape>
          <o:OLEObject Type="Embed" ProgID="Equation.DSMT4" ShapeID="_x0000_i1036" DrawAspect="Content" ObjectID="_1481959913" r:id="rId27"/>
        </w:object>
      </w:r>
      <w:r w:rsidRPr="00BD1E95">
        <w:rPr>
          <w:rFonts w:hAnsi="宋体" w:hint="eastAsia"/>
          <w:b/>
          <w:szCs w:val="21"/>
        </w:rPr>
        <w:t>的计算</w:t>
      </w:r>
    </w:p>
    <w:p w:rsidR="00BF7328" w:rsidRPr="00E27C24" w:rsidRDefault="00BF7328" w:rsidP="00D50726">
      <w:pPr>
        <w:rPr>
          <w:b/>
          <w:kern w:val="0"/>
          <w:szCs w:val="21"/>
        </w:rPr>
      </w:pPr>
      <w:smartTag w:uri="urn:schemas-microsoft-com:office:smarttags" w:element="chsdate">
        <w:smartTagPr>
          <w:attr w:name="IsROCDate" w:val="False"/>
          <w:attr w:name="IsLunarDate" w:val="False"/>
          <w:attr w:name="Day" w:val="30"/>
          <w:attr w:name="Month" w:val="12"/>
          <w:attr w:name="Year" w:val="1899"/>
        </w:smartTagPr>
        <w:r w:rsidRPr="00E27C24">
          <w:rPr>
            <w:rFonts w:hAnsi="宋体"/>
            <w:b/>
            <w:szCs w:val="21"/>
          </w:rPr>
          <w:t>1.2.1</w:t>
        </w:r>
      </w:smartTag>
      <w:r w:rsidRPr="00E27C24">
        <w:rPr>
          <w:rFonts w:hAnsi="宋体"/>
          <w:b/>
          <w:szCs w:val="21"/>
        </w:rPr>
        <w:t xml:space="preserve">  </w:t>
      </w:r>
      <w:r w:rsidRPr="00E27C24">
        <w:rPr>
          <w:rFonts w:hAnsi="宋体" w:hint="eastAsia"/>
          <w:b/>
          <w:szCs w:val="21"/>
        </w:rPr>
        <w:t>围护结构内表面温度</w:t>
      </w:r>
      <w:r w:rsidRPr="00E27C24">
        <w:rPr>
          <w:b/>
          <w:position w:val="-14"/>
          <w:szCs w:val="21"/>
        </w:rPr>
        <w:object w:dxaOrig="520" w:dyaOrig="380">
          <v:shape id="_x0000_i1037" type="#_x0000_t75" style="width:26.25pt;height:18.75pt" o:ole="">
            <v:imagedata r:id="rId16" o:title=""/>
          </v:shape>
          <o:OLEObject Type="Embed" ProgID="Equation.DSMT4" ShapeID="_x0000_i1037" DrawAspect="Content" ObjectID="_1481959914" r:id="rId28"/>
        </w:object>
      </w:r>
      <w:r w:rsidRPr="00E27C24">
        <w:rPr>
          <w:rFonts w:hAnsi="宋体" w:hint="eastAsia"/>
          <w:b/>
          <w:szCs w:val="21"/>
        </w:rPr>
        <w:t>计算</w:t>
      </w:r>
    </w:p>
    <w:p w:rsidR="00BF7328" w:rsidRPr="004C2535" w:rsidRDefault="00BF7328" w:rsidP="00D50726">
      <w:pPr>
        <w:rPr>
          <w:szCs w:val="21"/>
        </w:rPr>
      </w:pPr>
      <w:r>
        <w:rPr>
          <w:rFonts w:hAnsi="宋体"/>
          <w:szCs w:val="21"/>
        </w:rPr>
        <w:t xml:space="preserve">    </w:t>
      </w:r>
      <w:r w:rsidRPr="004C2535">
        <w:rPr>
          <w:rFonts w:hAnsi="宋体" w:hint="eastAsia"/>
          <w:szCs w:val="21"/>
        </w:rPr>
        <w:t>围护结构内表面温度</w:t>
      </w:r>
      <w:r w:rsidRPr="004C2535">
        <w:rPr>
          <w:position w:val="-14"/>
          <w:szCs w:val="21"/>
        </w:rPr>
        <w:object w:dxaOrig="520" w:dyaOrig="380">
          <v:shape id="_x0000_i1038" type="#_x0000_t75" style="width:26.25pt;height:18.75pt" o:ole="">
            <v:imagedata r:id="rId16" o:title=""/>
          </v:shape>
          <o:OLEObject Type="Embed" ProgID="Equation.DSMT4" ShapeID="_x0000_i1038" DrawAspect="Content" ObjectID="_1481959915" r:id="rId29"/>
        </w:object>
      </w:r>
      <w:r w:rsidRPr="004C2535">
        <w:rPr>
          <w:rFonts w:hAnsi="宋体" w:hint="eastAsia"/>
          <w:szCs w:val="21"/>
        </w:rPr>
        <w:t>由下式计算：</w:t>
      </w:r>
    </w:p>
    <w:p w:rsidR="00BF7328" w:rsidRPr="004C2535" w:rsidRDefault="00BF7328" w:rsidP="00E108EE">
      <w:pPr>
        <w:ind w:firstLineChars="950" w:firstLine="31680"/>
        <w:jc w:val="right"/>
        <w:rPr>
          <w:szCs w:val="21"/>
        </w:rPr>
      </w:pPr>
      <w:r w:rsidRPr="004C2535">
        <w:rPr>
          <w:position w:val="-32"/>
          <w:szCs w:val="21"/>
        </w:rPr>
        <w:object w:dxaOrig="2520" w:dyaOrig="760">
          <v:shape id="_x0000_i1039" type="#_x0000_t75" style="width:116.25pt;height:35.25pt" o:ole="">
            <v:imagedata r:id="rId30" o:title=""/>
          </v:shape>
          <o:OLEObject Type="Embed" ProgID="Equation.DSMT4" ShapeID="_x0000_i1039" DrawAspect="Content" ObjectID="_1481959916" r:id="rId31"/>
        </w:object>
      </w:r>
      <w:r w:rsidRPr="004C2535">
        <w:rPr>
          <w:position w:val="-32"/>
          <w:szCs w:val="21"/>
        </w:rPr>
        <w:t xml:space="preserve">        </w:t>
      </w:r>
      <w:r>
        <w:rPr>
          <w:position w:val="-32"/>
          <w:szCs w:val="21"/>
        </w:rPr>
        <w:t xml:space="preserve">  </w:t>
      </w:r>
      <w:r w:rsidRPr="004C2535">
        <w:rPr>
          <w:position w:val="-32"/>
          <w:szCs w:val="21"/>
        </w:rPr>
        <w:t xml:space="preserve">  </w:t>
      </w:r>
      <w:r>
        <w:rPr>
          <w:position w:val="-32"/>
          <w:szCs w:val="21"/>
        </w:rPr>
        <w:t xml:space="preserve">    </w:t>
      </w:r>
      <w:r w:rsidRPr="004C2535">
        <w:rPr>
          <w:position w:val="-32"/>
          <w:szCs w:val="21"/>
        </w:rPr>
        <w:t xml:space="preserve">         </w:t>
      </w:r>
      <w:r w:rsidRPr="004C2535">
        <w:rPr>
          <w:rFonts w:hAnsi="宋体" w:hint="eastAsia"/>
          <w:szCs w:val="21"/>
        </w:rPr>
        <w:t>（</w:t>
      </w:r>
      <w:r w:rsidRPr="004C2535">
        <w:rPr>
          <w:szCs w:val="21"/>
        </w:rPr>
        <w:t>5</w:t>
      </w:r>
      <w:r w:rsidRPr="004C2535">
        <w:rPr>
          <w:rFonts w:hAnsi="宋体" w:hint="eastAsia"/>
          <w:szCs w:val="21"/>
        </w:rPr>
        <w:t>）</w:t>
      </w:r>
    </w:p>
    <w:p w:rsidR="00BF7328" w:rsidRPr="004C2535" w:rsidRDefault="00BF7328" w:rsidP="00D50726">
      <w:pPr>
        <w:rPr>
          <w:szCs w:val="21"/>
        </w:rPr>
      </w:pPr>
      <w:r>
        <w:rPr>
          <w:rFonts w:hAnsi="宋体" w:hint="eastAsia"/>
          <w:szCs w:val="21"/>
        </w:rPr>
        <w:t>式</w:t>
      </w:r>
      <w:r w:rsidRPr="004C2535">
        <w:rPr>
          <w:rFonts w:hAnsi="宋体" w:hint="eastAsia"/>
          <w:szCs w:val="21"/>
        </w:rPr>
        <w:t>中</w:t>
      </w:r>
      <w:r>
        <w:rPr>
          <w:rFonts w:hAnsi="宋体" w:hint="eastAsia"/>
          <w:szCs w:val="21"/>
        </w:rPr>
        <w:t>：</w:t>
      </w:r>
      <w:r w:rsidRPr="004C2535">
        <w:rPr>
          <w:position w:val="-12"/>
          <w:szCs w:val="21"/>
        </w:rPr>
        <w:object w:dxaOrig="300" w:dyaOrig="360">
          <v:shape id="_x0000_i1040" type="#_x0000_t75" style="width:60.75pt;height:72.75pt" o:ole="">
            <v:imagedata r:id="rId32" o:title=""/>
          </v:shape>
          <o:OLEObject Type="Embed" ProgID="Equation.DSMT4" ShapeID="_x0000_i1040" DrawAspect="Content" ObjectID="_1481959917" r:id="rId33"/>
        </w:object>
      </w:r>
      <w:r>
        <w:rPr>
          <w:rFonts w:hint="eastAsia"/>
          <w:szCs w:val="21"/>
        </w:rPr>
        <w:t>为</w:t>
      </w:r>
      <w:r w:rsidRPr="004C2535">
        <w:rPr>
          <w:rFonts w:hAnsi="宋体" w:hint="eastAsia"/>
          <w:szCs w:val="21"/>
        </w:rPr>
        <w:t>室内计算温度波幅值</w:t>
      </w:r>
      <w:r>
        <w:rPr>
          <w:rFonts w:hAnsi="宋体" w:hint="eastAsia"/>
          <w:szCs w:val="21"/>
        </w:rPr>
        <w:t>，</w:t>
      </w:r>
      <w:r w:rsidRPr="004C2535">
        <w:rPr>
          <w:rFonts w:hAnsi="宋体" w:hint="eastAsia"/>
          <w:szCs w:val="21"/>
        </w:rPr>
        <w:t>℃，取</w:t>
      </w:r>
      <w:r w:rsidRPr="004C2535">
        <w:rPr>
          <w:position w:val="-12"/>
          <w:szCs w:val="21"/>
        </w:rPr>
        <w:object w:dxaOrig="1320" w:dyaOrig="360">
          <v:shape id="_x0000_i1041" type="#_x0000_t75" style="width:66pt;height:18pt" o:ole="">
            <v:imagedata r:id="rId34" o:title=""/>
          </v:shape>
          <o:OLEObject Type="Embed" ProgID="Equation.DSMT4" ShapeID="_x0000_i1041" DrawAspect="Content" ObjectID="_1481959918" r:id="rId35"/>
        </w:object>
      </w:r>
      <w:r>
        <w:rPr>
          <w:rFonts w:hint="eastAsia"/>
          <w:position w:val="-12"/>
          <w:szCs w:val="21"/>
        </w:rPr>
        <w:t>；</w:t>
      </w:r>
      <w:r w:rsidRPr="004C2535">
        <w:rPr>
          <w:position w:val="-12"/>
          <w:szCs w:val="21"/>
        </w:rPr>
        <w:object w:dxaOrig="320" w:dyaOrig="360">
          <v:shape id="_x0000_i1042" type="#_x0000_t75" style="width:15pt;height:18pt" o:ole="">
            <v:imagedata r:id="rId36" o:title=""/>
          </v:shape>
          <o:OLEObject Type="Embed" ProgID="Equation.DSMT4" ShapeID="_x0000_i1042" DrawAspect="Content" ObjectID="_1481959919" r:id="rId37"/>
        </w:object>
      </w:r>
      <w:r>
        <w:rPr>
          <w:rFonts w:hint="eastAsia"/>
          <w:szCs w:val="21"/>
        </w:rPr>
        <w:t>为</w:t>
      </w:r>
      <w:r w:rsidRPr="004C2535">
        <w:rPr>
          <w:rFonts w:hAnsi="宋体" w:hint="eastAsia"/>
          <w:szCs w:val="21"/>
        </w:rPr>
        <w:t>室外计算温度波幅值，应按《民用建筑热工设计规范》</w:t>
      </w:r>
      <w:r w:rsidRPr="004C2535">
        <w:rPr>
          <w:szCs w:val="21"/>
        </w:rPr>
        <w:t>GB50176</w:t>
      </w:r>
      <w:r w:rsidRPr="004C2535">
        <w:rPr>
          <w:kern w:val="0"/>
          <w:szCs w:val="21"/>
          <w:vertAlign w:val="superscript"/>
        </w:rPr>
        <w:t>[2]</w:t>
      </w:r>
      <w:r w:rsidRPr="004C2535">
        <w:rPr>
          <w:rFonts w:hAnsi="宋体" w:hint="eastAsia"/>
          <w:szCs w:val="21"/>
        </w:rPr>
        <w:t>附录三</w:t>
      </w:r>
      <w:r>
        <w:rPr>
          <w:rFonts w:hint="eastAsia"/>
          <w:szCs w:val="21"/>
        </w:rPr>
        <w:t>的</w:t>
      </w:r>
      <w:r w:rsidRPr="004C2535">
        <w:rPr>
          <w:rFonts w:hAnsi="宋体" w:hint="eastAsia"/>
          <w:szCs w:val="21"/>
        </w:rPr>
        <w:t>附表</w:t>
      </w:r>
      <w:r w:rsidRPr="004C2535">
        <w:rPr>
          <w:szCs w:val="21"/>
        </w:rPr>
        <w:t>3.2</w:t>
      </w:r>
      <w:r w:rsidRPr="004C2535">
        <w:rPr>
          <w:rFonts w:hAnsi="宋体" w:hint="eastAsia"/>
          <w:szCs w:val="21"/>
        </w:rPr>
        <w:t>选用</w:t>
      </w:r>
      <w:r>
        <w:rPr>
          <w:rFonts w:hAnsi="宋体" w:hint="eastAsia"/>
          <w:szCs w:val="21"/>
        </w:rPr>
        <w:t>；</w:t>
      </w:r>
      <w:r w:rsidRPr="004C2535">
        <w:rPr>
          <w:position w:val="-12"/>
          <w:szCs w:val="21"/>
        </w:rPr>
        <w:object w:dxaOrig="380" w:dyaOrig="360">
          <v:shape id="_x0000_i1043" type="#_x0000_t75" style="width:51pt;height:49.5pt" o:ole="">
            <v:imagedata r:id="rId38" o:title=""/>
          </v:shape>
          <o:OLEObject Type="Embed" ProgID="Equation.DSMT4" ShapeID="_x0000_i1043" DrawAspect="Content" ObjectID="_1481959920" r:id="rId39"/>
        </w:object>
      </w:r>
      <w:r>
        <w:rPr>
          <w:rFonts w:hint="eastAsia"/>
          <w:szCs w:val="21"/>
        </w:rPr>
        <w:t>为</w:t>
      </w:r>
      <w:r w:rsidRPr="004C2535">
        <w:rPr>
          <w:rFonts w:hAnsi="宋体" w:hint="eastAsia"/>
          <w:szCs w:val="21"/>
        </w:rPr>
        <w:t>室外综合温度波幅</w:t>
      </w:r>
      <w:r>
        <w:rPr>
          <w:rFonts w:hAnsi="宋体" w:hint="eastAsia"/>
          <w:szCs w:val="21"/>
        </w:rPr>
        <w:t>，</w:t>
      </w:r>
      <w:r w:rsidRPr="004C2535">
        <w:rPr>
          <w:rFonts w:hAnsi="宋体" w:hint="eastAsia"/>
          <w:szCs w:val="21"/>
        </w:rPr>
        <w:t>℃</w:t>
      </w:r>
      <w:r>
        <w:rPr>
          <w:rFonts w:hAnsi="宋体" w:hint="eastAsia"/>
          <w:szCs w:val="21"/>
        </w:rPr>
        <w:t>；</w:t>
      </w:r>
      <w:r w:rsidRPr="004C2535">
        <w:rPr>
          <w:position w:val="-12"/>
          <w:szCs w:val="21"/>
        </w:rPr>
        <w:object w:dxaOrig="260" w:dyaOrig="499">
          <v:shape id="_x0000_i1044" type="#_x0000_t75" style="width:12.75pt;height:24.75pt" o:ole="">
            <v:imagedata r:id="rId40" o:title=""/>
          </v:shape>
          <o:OLEObject Type="Embed" ProgID="Equation.DSMT4" ShapeID="_x0000_i1044" DrawAspect="Content" ObjectID="_1481959921" r:id="rId41"/>
        </w:object>
      </w:r>
      <w:r>
        <w:rPr>
          <w:rFonts w:hint="eastAsia"/>
          <w:szCs w:val="21"/>
        </w:rPr>
        <w:t>为</w:t>
      </w:r>
      <w:r w:rsidRPr="004C2535">
        <w:rPr>
          <w:rFonts w:hAnsi="宋体" w:hint="eastAsia"/>
          <w:szCs w:val="21"/>
        </w:rPr>
        <w:t>内表面平均温度</w:t>
      </w:r>
      <w:r>
        <w:rPr>
          <w:rFonts w:hAnsi="宋体" w:hint="eastAsia"/>
          <w:szCs w:val="21"/>
        </w:rPr>
        <w:t>，</w:t>
      </w:r>
      <w:r w:rsidRPr="004C2535">
        <w:rPr>
          <w:rFonts w:hAnsi="宋体" w:hint="eastAsia"/>
          <w:szCs w:val="21"/>
        </w:rPr>
        <w:t>℃</w:t>
      </w:r>
      <w:r>
        <w:rPr>
          <w:rFonts w:hAnsi="宋体" w:hint="eastAsia"/>
          <w:szCs w:val="21"/>
        </w:rPr>
        <w:t>；</w:t>
      </w:r>
      <w:r w:rsidRPr="004C2535">
        <w:rPr>
          <w:position w:val="-10"/>
          <w:szCs w:val="21"/>
        </w:rPr>
        <w:object w:dxaOrig="240" w:dyaOrig="320">
          <v:shape id="_x0000_i1045" type="#_x0000_t75" style="width:12pt;height:15pt" o:ole="">
            <v:imagedata r:id="rId42" o:title=""/>
          </v:shape>
          <o:OLEObject Type="Embed" ProgID="Equation.DSMT4" ShapeID="_x0000_i1045" DrawAspect="Content" ObjectID="_1481959922" r:id="rId43"/>
        </w:object>
      </w:r>
      <w:r>
        <w:rPr>
          <w:rFonts w:hint="eastAsia"/>
          <w:szCs w:val="21"/>
        </w:rPr>
        <w:t>为</w:t>
      </w:r>
      <w:r w:rsidRPr="004C2535">
        <w:rPr>
          <w:rFonts w:hAnsi="宋体" w:hint="eastAsia"/>
          <w:szCs w:val="21"/>
        </w:rPr>
        <w:t>相位差修正系数，根据</w:t>
      </w:r>
      <w:r w:rsidRPr="004C2535">
        <w:rPr>
          <w:position w:val="-12"/>
          <w:szCs w:val="21"/>
        </w:rPr>
        <w:object w:dxaOrig="320" w:dyaOrig="360">
          <v:shape id="_x0000_i1046" type="#_x0000_t75" style="width:15pt;height:17.25pt" o:ole="">
            <v:imagedata r:id="rId44" o:title=""/>
          </v:shape>
          <o:OLEObject Type="Embed" ProgID="Equation.DSMT4" ShapeID="_x0000_i1046" DrawAspect="Content" ObjectID="_1481959923" r:id="rId45"/>
        </w:object>
      </w:r>
      <w:r w:rsidRPr="004C2535">
        <w:rPr>
          <w:rFonts w:hAnsi="宋体" w:hint="eastAsia"/>
          <w:szCs w:val="21"/>
        </w:rPr>
        <w:t>与</w:t>
      </w:r>
      <w:r w:rsidRPr="004C2535">
        <w:rPr>
          <w:position w:val="-12"/>
          <w:szCs w:val="21"/>
        </w:rPr>
        <w:object w:dxaOrig="320" w:dyaOrig="360">
          <v:shape id="_x0000_i1047" type="#_x0000_t75" style="width:33.75pt;height:38.25pt" o:ole="">
            <v:imagedata r:id="rId46" o:title=""/>
          </v:shape>
          <o:OLEObject Type="Embed" ProgID="Equation.DSMT4" ShapeID="_x0000_i1047" DrawAspect="Content" ObjectID="_1481959924" r:id="rId47"/>
        </w:object>
      </w:r>
      <w:r w:rsidRPr="004C2535">
        <w:rPr>
          <w:rFonts w:hAnsi="宋体" w:hint="eastAsia"/>
          <w:szCs w:val="21"/>
        </w:rPr>
        <w:t>的比值（两者中数值较大者为分子）及</w:t>
      </w:r>
      <w:r w:rsidRPr="004C2535">
        <w:rPr>
          <w:position w:val="-12"/>
          <w:szCs w:val="21"/>
        </w:rPr>
        <w:object w:dxaOrig="300" w:dyaOrig="360">
          <v:shape id="_x0000_i1048" type="#_x0000_t75" style="width:15pt;height:18pt" o:ole="">
            <v:imagedata r:id="rId48" o:title=""/>
          </v:shape>
          <o:OLEObject Type="Embed" ProgID="Equation.DSMT4" ShapeID="_x0000_i1048" DrawAspect="Content" ObjectID="_1481959925" r:id="rId49"/>
        </w:object>
      </w:r>
      <w:r w:rsidRPr="004C2535">
        <w:rPr>
          <w:rFonts w:hAnsi="宋体" w:hint="eastAsia"/>
          <w:szCs w:val="21"/>
        </w:rPr>
        <w:t>与</w:t>
      </w:r>
      <w:r w:rsidRPr="004C2535">
        <w:rPr>
          <w:position w:val="-12"/>
          <w:szCs w:val="21"/>
        </w:rPr>
        <w:object w:dxaOrig="279" w:dyaOrig="360">
          <v:shape id="_x0000_i1049" type="#_x0000_t75" style="width:14.25pt;height:18pt" o:ole="">
            <v:imagedata r:id="rId50" o:title=""/>
          </v:shape>
          <o:OLEObject Type="Embed" ProgID="Equation.DSMT4" ShapeID="_x0000_i1049" DrawAspect="Content" ObjectID="_1481959926" r:id="rId51"/>
        </w:object>
      </w:r>
      <w:r w:rsidRPr="004C2535">
        <w:rPr>
          <w:rFonts w:hAnsi="宋体" w:hint="eastAsia"/>
          <w:szCs w:val="21"/>
        </w:rPr>
        <w:t>的差值，按照《民用建筑热工设计规范》</w:t>
      </w:r>
      <w:r w:rsidRPr="004C2535">
        <w:rPr>
          <w:szCs w:val="21"/>
        </w:rPr>
        <w:t>GB50176</w:t>
      </w:r>
      <w:r w:rsidRPr="004C2535">
        <w:rPr>
          <w:kern w:val="0"/>
          <w:szCs w:val="21"/>
          <w:vertAlign w:val="superscript"/>
        </w:rPr>
        <w:t>[2]</w:t>
      </w:r>
      <w:r w:rsidRPr="004C2535">
        <w:rPr>
          <w:rFonts w:hAnsi="宋体" w:hint="eastAsia"/>
          <w:szCs w:val="21"/>
        </w:rPr>
        <w:t>附录表</w:t>
      </w:r>
      <w:r w:rsidRPr="004C2535">
        <w:rPr>
          <w:szCs w:val="21"/>
        </w:rPr>
        <w:t>2.7</w:t>
      </w:r>
      <w:r w:rsidRPr="004C2535">
        <w:rPr>
          <w:rFonts w:hAnsi="宋体" w:hint="eastAsia"/>
          <w:szCs w:val="21"/>
        </w:rPr>
        <w:t>选用</w:t>
      </w:r>
      <w:r>
        <w:rPr>
          <w:rFonts w:hAnsi="宋体" w:hint="eastAsia"/>
          <w:szCs w:val="21"/>
        </w:rPr>
        <w:t>；</w:t>
      </w:r>
      <w:r w:rsidRPr="004C2535">
        <w:rPr>
          <w:position w:val="-12"/>
          <w:szCs w:val="21"/>
        </w:rPr>
        <w:object w:dxaOrig="300" w:dyaOrig="360">
          <v:shape id="_x0000_i1050" type="#_x0000_t75" style="width:15pt;height:18pt" o:ole="">
            <v:imagedata r:id="rId48" o:title=""/>
          </v:shape>
          <o:OLEObject Type="Embed" ProgID="Equation.DSMT4" ShapeID="_x0000_i1050" DrawAspect="Content" ObjectID="_1481959927" r:id="rId52"/>
        </w:object>
      </w:r>
      <w:r>
        <w:rPr>
          <w:rFonts w:hint="eastAsia"/>
          <w:szCs w:val="21"/>
        </w:rPr>
        <w:t>为</w:t>
      </w:r>
      <w:r w:rsidRPr="004C2535">
        <w:rPr>
          <w:rFonts w:hAnsi="宋体" w:hint="eastAsia"/>
          <w:szCs w:val="21"/>
        </w:rPr>
        <w:t>室外空气温度最大值出现时间</w:t>
      </w:r>
      <w:r>
        <w:rPr>
          <w:rFonts w:hAnsi="宋体" w:hint="eastAsia"/>
          <w:szCs w:val="21"/>
        </w:rPr>
        <w:t>，</w:t>
      </w:r>
      <w:r w:rsidRPr="004C2535">
        <w:rPr>
          <w:rFonts w:hAnsi="宋体" w:hint="eastAsia"/>
          <w:szCs w:val="21"/>
        </w:rPr>
        <w:t>取</w:t>
      </w:r>
      <w:r w:rsidRPr="004C2535">
        <w:rPr>
          <w:szCs w:val="21"/>
        </w:rPr>
        <w:t>15</w:t>
      </w:r>
      <w:r>
        <w:rPr>
          <w:szCs w:val="21"/>
        </w:rPr>
        <w:t>h</w:t>
      </w:r>
      <w:r w:rsidRPr="004C2535">
        <w:rPr>
          <w:rFonts w:hAnsi="宋体" w:hint="eastAsia"/>
          <w:szCs w:val="21"/>
        </w:rPr>
        <w:t>；</w:t>
      </w:r>
      <w:r w:rsidRPr="004C2535">
        <w:rPr>
          <w:position w:val="-12"/>
          <w:szCs w:val="21"/>
        </w:rPr>
        <w:object w:dxaOrig="279" w:dyaOrig="360">
          <v:shape id="_x0000_i1051" type="#_x0000_t75" style="width:14.25pt;height:18pt" o:ole="">
            <v:imagedata r:id="rId50" o:title=""/>
          </v:shape>
          <o:OLEObject Type="Embed" ProgID="Equation.DSMT4" ShapeID="_x0000_i1051" DrawAspect="Content" ObjectID="_1481959928" r:id="rId53"/>
        </w:object>
      </w:r>
      <w:r>
        <w:rPr>
          <w:rFonts w:hint="eastAsia"/>
          <w:szCs w:val="21"/>
        </w:rPr>
        <w:t>为</w:t>
      </w:r>
      <w:r w:rsidRPr="004C2535">
        <w:rPr>
          <w:rFonts w:hAnsi="宋体" w:hint="eastAsia"/>
          <w:szCs w:val="21"/>
        </w:rPr>
        <w:t>太阳辐射照度最大值出现时间，水平及南向取</w:t>
      </w:r>
      <w:r w:rsidRPr="004C2535">
        <w:rPr>
          <w:szCs w:val="21"/>
        </w:rPr>
        <w:t>12</w:t>
      </w:r>
      <w:r>
        <w:rPr>
          <w:szCs w:val="21"/>
        </w:rPr>
        <w:t>h</w:t>
      </w:r>
      <w:r>
        <w:rPr>
          <w:rFonts w:hAnsi="宋体" w:hint="eastAsia"/>
          <w:szCs w:val="21"/>
        </w:rPr>
        <w:t>，</w:t>
      </w:r>
      <w:r w:rsidRPr="004C2535">
        <w:rPr>
          <w:rFonts w:hAnsi="宋体" w:hint="eastAsia"/>
          <w:szCs w:val="21"/>
        </w:rPr>
        <w:t>东向取</w:t>
      </w:r>
      <w:r w:rsidRPr="004C2535">
        <w:rPr>
          <w:szCs w:val="21"/>
        </w:rPr>
        <w:t>8</w:t>
      </w:r>
      <w:r>
        <w:rPr>
          <w:szCs w:val="21"/>
        </w:rPr>
        <w:t>h</w:t>
      </w:r>
      <w:r>
        <w:rPr>
          <w:rFonts w:hAnsi="宋体" w:hint="eastAsia"/>
          <w:szCs w:val="21"/>
        </w:rPr>
        <w:t>，</w:t>
      </w:r>
      <w:r w:rsidRPr="004C2535">
        <w:rPr>
          <w:rFonts w:hAnsi="宋体" w:hint="eastAsia"/>
          <w:szCs w:val="21"/>
        </w:rPr>
        <w:t>西向取</w:t>
      </w:r>
      <w:r w:rsidRPr="004C2535">
        <w:rPr>
          <w:szCs w:val="21"/>
        </w:rPr>
        <w:t>16</w:t>
      </w:r>
      <w:r>
        <w:rPr>
          <w:szCs w:val="21"/>
        </w:rPr>
        <w:t>h</w:t>
      </w:r>
      <w:r w:rsidRPr="004C2535">
        <w:rPr>
          <w:rFonts w:hAnsi="宋体" w:hint="eastAsia"/>
          <w:szCs w:val="21"/>
        </w:rPr>
        <w:t>；</w:t>
      </w:r>
      <w:r w:rsidRPr="004C2535">
        <w:rPr>
          <w:position w:val="-12"/>
          <w:szCs w:val="21"/>
        </w:rPr>
        <w:object w:dxaOrig="260" w:dyaOrig="360">
          <v:shape id="_x0000_i1052" type="#_x0000_t75" style="width:12.75pt;height:18pt" o:ole="">
            <v:imagedata r:id="rId54" o:title=""/>
          </v:shape>
          <o:OLEObject Type="Embed" ProgID="Equation.DSMT4" ShapeID="_x0000_i1052" DrawAspect="Content" ObjectID="_1481959929" r:id="rId55"/>
        </w:object>
      </w:r>
      <w:r>
        <w:rPr>
          <w:rFonts w:hint="eastAsia"/>
          <w:szCs w:val="21"/>
        </w:rPr>
        <w:t>为</w:t>
      </w:r>
      <w:r w:rsidRPr="004C2535">
        <w:rPr>
          <w:rFonts w:hAnsi="宋体" w:hint="eastAsia"/>
          <w:szCs w:val="21"/>
        </w:rPr>
        <w:t>围护结构的衰减倍数</w:t>
      </w:r>
      <w:r>
        <w:rPr>
          <w:rFonts w:hint="eastAsia"/>
          <w:szCs w:val="21"/>
        </w:rPr>
        <w:t>；</w:t>
      </w:r>
      <w:r w:rsidRPr="004C2535">
        <w:rPr>
          <w:position w:val="-12"/>
          <w:szCs w:val="21"/>
        </w:rPr>
        <w:object w:dxaOrig="240" w:dyaOrig="360">
          <v:shape id="_x0000_i1053" type="#_x0000_t75" style="width:12pt;height:18pt" o:ole="">
            <v:imagedata r:id="rId56" o:title=""/>
          </v:shape>
          <o:OLEObject Type="Embed" ProgID="Equation.DSMT4" ShapeID="_x0000_i1053" DrawAspect="Content" ObjectID="_1481959930" r:id="rId57"/>
        </w:object>
      </w:r>
      <w:r>
        <w:rPr>
          <w:rFonts w:hint="eastAsia"/>
          <w:szCs w:val="21"/>
        </w:rPr>
        <w:t>为</w:t>
      </w:r>
      <w:r w:rsidRPr="004C2535">
        <w:rPr>
          <w:rFonts w:hAnsi="宋体" w:hint="eastAsia"/>
          <w:szCs w:val="21"/>
        </w:rPr>
        <w:t>空气到内表面的衰减倍数</w:t>
      </w:r>
      <w:r>
        <w:rPr>
          <w:rFonts w:hAnsi="宋体" w:hint="eastAsia"/>
          <w:szCs w:val="21"/>
        </w:rPr>
        <w:t>。</w:t>
      </w:r>
    </w:p>
    <w:p w:rsidR="00BF7328" w:rsidRPr="004C2535" w:rsidRDefault="00BF7328" w:rsidP="00D50726">
      <w:pPr>
        <w:rPr>
          <w:szCs w:val="21"/>
        </w:rPr>
      </w:pPr>
      <w:r>
        <w:rPr>
          <w:szCs w:val="21"/>
        </w:rPr>
        <w:t xml:space="preserve">    </w:t>
      </w:r>
      <w:r w:rsidRPr="004C2535">
        <w:rPr>
          <w:rFonts w:hAnsi="宋体" w:hint="eastAsia"/>
          <w:szCs w:val="21"/>
        </w:rPr>
        <w:t>内表面平均温度</w:t>
      </w:r>
      <w:r w:rsidRPr="004C2535">
        <w:rPr>
          <w:position w:val="-12"/>
          <w:szCs w:val="21"/>
        </w:rPr>
        <w:object w:dxaOrig="260" w:dyaOrig="499">
          <v:shape id="_x0000_i1054" type="#_x0000_t75" style="width:12.75pt;height:24.75pt" o:ole="">
            <v:imagedata r:id="rId40" o:title=""/>
          </v:shape>
          <o:OLEObject Type="Embed" ProgID="Equation.DSMT4" ShapeID="_x0000_i1054" DrawAspect="Content" ObjectID="_1481959931" r:id="rId58"/>
        </w:object>
      </w:r>
      <w:r>
        <w:rPr>
          <w:rFonts w:hAnsi="宋体" w:hint="eastAsia"/>
          <w:szCs w:val="21"/>
        </w:rPr>
        <w:t>按以下公式</w:t>
      </w:r>
      <w:r w:rsidRPr="004C2535">
        <w:rPr>
          <w:rFonts w:hAnsi="宋体" w:hint="eastAsia"/>
          <w:szCs w:val="21"/>
        </w:rPr>
        <w:t>计算</w:t>
      </w:r>
      <w:r>
        <w:rPr>
          <w:rFonts w:hAnsi="宋体" w:hint="eastAsia"/>
          <w:szCs w:val="21"/>
        </w:rPr>
        <w:t>：</w:t>
      </w:r>
    </w:p>
    <w:p w:rsidR="00BF7328" w:rsidRDefault="00BF7328" w:rsidP="00E108EE">
      <w:pPr>
        <w:ind w:firstLineChars="900" w:firstLine="31680"/>
        <w:jc w:val="right"/>
        <w:rPr>
          <w:rFonts w:hAnsi="宋体"/>
          <w:szCs w:val="21"/>
        </w:rPr>
      </w:pPr>
      <w:r w:rsidRPr="004C2535">
        <w:rPr>
          <w:position w:val="-30"/>
          <w:szCs w:val="21"/>
        </w:rPr>
        <w:object w:dxaOrig="1420" w:dyaOrig="820">
          <v:shape id="_x0000_i1055" type="#_x0000_t75" style="width:69pt;height:39.75pt" o:ole="">
            <v:imagedata r:id="rId59" o:title=""/>
          </v:shape>
          <o:OLEObject Type="Embed" ProgID="Equation.DSMT4" ShapeID="_x0000_i1055" DrawAspect="Content" ObjectID="_1481959932" r:id="rId60"/>
        </w:object>
      </w:r>
      <w:r w:rsidRPr="004C2535">
        <w:rPr>
          <w:position w:val="-30"/>
          <w:szCs w:val="21"/>
        </w:rPr>
        <w:t xml:space="preserve">             </w:t>
      </w:r>
      <w:r>
        <w:rPr>
          <w:position w:val="-30"/>
          <w:szCs w:val="21"/>
        </w:rPr>
        <w:t xml:space="preserve"> </w:t>
      </w:r>
      <w:r w:rsidRPr="004C2535">
        <w:rPr>
          <w:position w:val="-30"/>
          <w:szCs w:val="21"/>
        </w:rPr>
        <w:t xml:space="preserve">   </w:t>
      </w:r>
      <w:r>
        <w:rPr>
          <w:position w:val="-30"/>
          <w:szCs w:val="21"/>
        </w:rPr>
        <w:t xml:space="preserve">    </w:t>
      </w:r>
      <w:r w:rsidRPr="004C2535">
        <w:rPr>
          <w:position w:val="-30"/>
          <w:szCs w:val="21"/>
        </w:rPr>
        <w:t xml:space="preserve">          </w:t>
      </w:r>
      <w:r w:rsidRPr="004C2535">
        <w:rPr>
          <w:rFonts w:hAnsi="宋体" w:hint="eastAsia"/>
          <w:szCs w:val="21"/>
        </w:rPr>
        <w:t>（</w:t>
      </w:r>
      <w:r w:rsidRPr="004C2535">
        <w:rPr>
          <w:szCs w:val="21"/>
        </w:rPr>
        <w:t>6</w:t>
      </w:r>
      <w:r w:rsidRPr="004C2535">
        <w:rPr>
          <w:rFonts w:hAnsi="宋体" w:hint="eastAsia"/>
          <w:szCs w:val="21"/>
        </w:rPr>
        <w:t>）</w:t>
      </w:r>
    </w:p>
    <w:p w:rsidR="00BF7328" w:rsidRDefault="00BF7328" w:rsidP="00E108EE">
      <w:pPr>
        <w:ind w:firstLineChars="900" w:firstLine="31680"/>
        <w:jc w:val="right"/>
        <w:rPr>
          <w:rFonts w:hAnsi="宋体"/>
          <w:szCs w:val="21"/>
        </w:rPr>
      </w:pPr>
      <w:r w:rsidRPr="004C2535">
        <w:rPr>
          <w:position w:val="-12"/>
          <w:szCs w:val="21"/>
        </w:rPr>
        <w:object w:dxaOrig="1040" w:dyaOrig="499">
          <v:shape id="_x0000_i1056" type="#_x0000_t75" style="width:51.75pt;height:25.5pt" o:ole="">
            <v:imagedata r:id="rId61" o:title=""/>
          </v:shape>
          <o:OLEObject Type="Embed" ProgID="Equation.DSMT4" ShapeID="_x0000_i1056" DrawAspect="Content" ObjectID="_1481959933" r:id="rId62"/>
        </w:object>
      </w:r>
      <w:r w:rsidRPr="004C2535">
        <w:rPr>
          <w:position w:val="-12"/>
          <w:szCs w:val="21"/>
        </w:rPr>
        <w:t xml:space="preserve">    </w:t>
      </w:r>
      <w:r>
        <w:rPr>
          <w:position w:val="-12"/>
          <w:szCs w:val="21"/>
        </w:rPr>
        <w:t xml:space="preserve">                   </w:t>
      </w:r>
      <w:r w:rsidRPr="004C2535">
        <w:rPr>
          <w:position w:val="-12"/>
          <w:szCs w:val="21"/>
        </w:rPr>
        <w:t xml:space="preserve">          </w:t>
      </w:r>
      <w:r w:rsidRPr="004C2535">
        <w:rPr>
          <w:rFonts w:hAnsi="宋体" w:hint="eastAsia"/>
          <w:szCs w:val="21"/>
        </w:rPr>
        <w:t>（</w:t>
      </w:r>
      <w:r w:rsidRPr="004C2535">
        <w:rPr>
          <w:szCs w:val="21"/>
        </w:rPr>
        <w:t>7</w:t>
      </w:r>
      <w:r w:rsidRPr="004C2535">
        <w:rPr>
          <w:rFonts w:hAnsi="宋体" w:hint="eastAsia"/>
          <w:szCs w:val="21"/>
        </w:rPr>
        <w:t>）</w:t>
      </w:r>
    </w:p>
    <w:p w:rsidR="00BF7328" w:rsidRPr="004C2535" w:rsidRDefault="00BF7328" w:rsidP="00E108EE">
      <w:pPr>
        <w:ind w:firstLineChars="900" w:firstLine="31680"/>
        <w:jc w:val="right"/>
        <w:rPr>
          <w:szCs w:val="21"/>
        </w:rPr>
      </w:pPr>
      <w:r w:rsidRPr="004C2535">
        <w:rPr>
          <w:position w:val="-30"/>
          <w:szCs w:val="21"/>
        </w:rPr>
        <w:object w:dxaOrig="1260" w:dyaOrig="820">
          <v:shape id="_x0000_i1057" type="#_x0000_t75" style="width:65.25pt;height:42pt" o:ole="">
            <v:imagedata r:id="rId63" o:title=""/>
          </v:shape>
          <o:OLEObject Type="Embed" ProgID="Equation.DSMT4" ShapeID="_x0000_i1057" DrawAspect="Content" ObjectID="_1481959934" r:id="rId64"/>
        </w:object>
      </w:r>
      <w:r w:rsidRPr="004C2535">
        <w:rPr>
          <w:position w:val="-30"/>
          <w:szCs w:val="21"/>
        </w:rPr>
        <w:t xml:space="preserve">       </w:t>
      </w:r>
      <w:r>
        <w:rPr>
          <w:position w:val="-30"/>
          <w:szCs w:val="21"/>
        </w:rPr>
        <w:t xml:space="preserve">      </w:t>
      </w:r>
      <w:r w:rsidRPr="004C2535">
        <w:rPr>
          <w:position w:val="-30"/>
          <w:szCs w:val="21"/>
        </w:rPr>
        <w:t xml:space="preserve">                  </w:t>
      </w:r>
      <w:r w:rsidRPr="004C2535">
        <w:rPr>
          <w:rFonts w:hAnsi="宋体" w:hint="eastAsia"/>
          <w:szCs w:val="21"/>
        </w:rPr>
        <w:t>（</w:t>
      </w:r>
      <w:r w:rsidRPr="004C2535">
        <w:rPr>
          <w:szCs w:val="21"/>
        </w:rPr>
        <w:t>8</w:t>
      </w:r>
      <w:r w:rsidRPr="004C2535">
        <w:rPr>
          <w:rFonts w:hAnsi="宋体" w:hint="eastAsia"/>
          <w:szCs w:val="21"/>
        </w:rPr>
        <w:t>）</w:t>
      </w:r>
    </w:p>
    <w:p w:rsidR="00BF7328" w:rsidRDefault="00BF7328" w:rsidP="00D50726">
      <w:pPr>
        <w:rPr>
          <w:rFonts w:hAnsi="宋体"/>
          <w:szCs w:val="21"/>
        </w:rPr>
      </w:pPr>
      <w:r>
        <w:rPr>
          <w:rFonts w:hAnsi="宋体" w:hint="eastAsia"/>
          <w:szCs w:val="21"/>
        </w:rPr>
        <w:t>式</w:t>
      </w:r>
      <w:r w:rsidRPr="004C2535">
        <w:rPr>
          <w:rFonts w:hAnsi="宋体" w:hint="eastAsia"/>
          <w:szCs w:val="21"/>
        </w:rPr>
        <w:t>中</w:t>
      </w:r>
      <w:r>
        <w:rPr>
          <w:rFonts w:hAnsi="宋体" w:hint="eastAsia"/>
          <w:szCs w:val="21"/>
        </w:rPr>
        <w:t>：</w:t>
      </w:r>
      <w:r w:rsidRPr="004C2535">
        <w:rPr>
          <w:position w:val="-12"/>
          <w:szCs w:val="21"/>
        </w:rPr>
        <w:object w:dxaOrig="200" w:dyaOrig="499">
          <v:shape id="_x0000_i1058" type="#_x0000_t75" style="width:9.75pt;height:24.75pt" o:ole="">
            <v:imagedata r:id="rId65" o:title=""/>
          </v:shape>
          <o:OLEObject Type="Embed" ProgID="Equation.DSMT4" ShapeID="_x0000_i1058" DrawAspect="Content" ObjectID="_1481959935" r:id="rId66"/>
        </w:object>
      </w:r>
      <w:r>
        <w:rPr>
          <w:rFonts w:hint="eastAsia"/>
          <w:szCs w:val="21"/>
        </w:rPr>
        <w:t>为</w:t>
      </w:r>
      <w:r w:rsidRPr="004C2535">
        <w:rPr>
          <w:rFonts w:hAnsi="宋体" w:hint="eastAsia"/>
          <w:szCs w:val="21"/>
        </w:rPr>
        <w:t>室内计算温度平均值，℃；</w:t>
      </w:r>
      <w:r w:rsidRPr="004C2535">
        <w:rPr>
          <w:position w:val="-12"/>
          <w:szCs w:val="21"/>
        </w:rPr>
        <w:object w:dxaOrig="220" w:dyaOrig="499">
          <v:shape id="_x0000_i1059" type="#_x0000_t75" style="width:11.25pt;height:24.75pt" o:ole="">
            <v:imagedata r:id="rId67" o:title=""/>
          </v:shape>
          <o:OLEObject Type="Embed" ProgID="Equation.DSMT4" ShapeID="_x0000_i1059" DrawAspect="Content" ObjectID="_1481959936" r:id="rId68"/>
        </w:object>
      </w:r>
      <w:r>
        <w:rPr>
          <w:rFonts w:hint="eastAsia"/>
          <w:szCs w:val="21"/>
        </w:rPr>
        <w:t>为</w:t>
      </w:r>
      <w:r w:rsidRPr="004C2535">
        <w:rPr>
          <w:rFonts w:hAnsi="宋体" w:hint="eastAsia"/>
          <w:szCs w:val="21"/>
        </w:rPr>
        <w:t>室外计算温度平均值，按照《民用建筑热工设计规范》</w:t>
      </w:r>
      <w:r w:rsidRPr="004C2535">
        <w:rPr>
          <w:szCs w:val="21"/>
        </w:rPr>
        <w:t>GB50176</w:t>
      </w:r>
      <w:r w:rsidRPr="004C2535">
        <w:rPr>
          <w:kern w:val="0"/>
          <w:szCs w:val="21"/>
          <w:vertAlign w:val="superscript"/>
        </w:rPr>
        <w:t>[2]</w:t>
      </w:r>
      <w:r w:rsidRPr="004C2535">
        <w:rPr>
          <w:rFonts w:hAnsi="宋体" w:hint="eastAsia"/>
          <w:szCs w:val="21"/>
        </w:rPr>
        <w:t>附录三</w:t>
      </w:r>
      <w:r>
        <w:rPr>
          <w:rFonts w:hAnsi="宋体" w:hint="eastAsia"/>
          <w:szCs w:val="21"/>
        </w:rPr>
        <w:t>的</w:t>
      </w:r>
      <w:r w:rsidRPr="004C2535">
        <w:rPr>
          <w:rFonts w:hAnsi="宋体" w:hint="eastAsia"/>
          <w:szCs w:val="21"/>
        </w:rPr>
        <w:t>附表</w:t>
      </w:r>
      <w:r w:rsidRPr="004C2535">
        <w:rPr>
          <w:szCs w:val="21"/>
        </w:rPr>
        <w:t>3.2</w:t>
      </w:r>
      <w:r w:rsidRPr="004C2535">
        <w:rPr>
          <w:rFonts w:hAnsi="宋体" w:hint="eastAsia"/>
          <w:szCs w:val="21"/>
        </w:rPr>
        <w:t>选用</w:t>
      </w:r>
      <w:r>
        <w:rPr>
          <w:rFonts w:hAnsi="宋体" w:hint="eastAsia"/>
          <w:szCs w:val="21"/>
        </w:rPr>
        <w:t>；</w:t>
      </w:r>
      <w:r w:rsidRPr="004C2535">
        <w:rPr>
          <w:position w:val="-6"/>
          <w:szCs w:val="21"/>
        </w:rPr>
        <w:object w:dxaOrig="300" w:dyaOrig="440">
          <v:shape id="_x0000_i1060" type="#_x0000_t75" style="width:35.25pt;height:52.5pt" o:ole="">
            <v:imagedata r:id="rId69" o:title=""/>
          </v:shape>
          <o:OLEObject Type="Embed" ProgID="Equation.DSMT4" ShapeID="_x0000_i1060" DrawAspect="Content" ObjectID="_1481959937" r:id="rId70"/>
        </w:object>
      </w:r>
      <w:r>
        <w:rPr>
          <w:rFonts w:hint="eastAsia"/>
          <w:szCs w:val="21"/>
        </w:rPr>
        <w:t>为</w:t>
      </w:r>
      <w:r w:rsidRPr="004C2535">
        <w:rPr>
          <w:rFonts w:hAnsi="宋体" w:hint="eastAsia"/>
          <w:szCs w:val="21"/>
        </w:rPr>
        <w:t>室外综合温度平均值，℃；</w:t>
      </w:r>
      <w:r w:rsidRPr="004C2535">
        <w:rPr>
          <w:position w:val="-10"/>
          <w:szCs w:val="21"/>
        </w:rPr>
        <w:object w:dxaOrig="240" w:dyaOrig="260">
          <v:shape id="_x0000_i1061" type="#_x0000_t75" style="width:12pt;height:12.75pt" o:ole="">
            <v:imagedata r:id="rId71" o:title=""/>
          </v:shape>
          <o:OLEObject Type="Embed" ProgID="Equation.DSMT4" ShapeID="_x0000_i1061" DrawAspect="Content" ObjectID="_1481959938" r:id="rId72"/>
        </w:object>
      </w:r>
      <w:r>
        <w:rPr>
          <w:rFonts w:hint="eastAsia"/>
          <w:szCs w:val="21"/>
        </w:rPr>
        <w:t>为</w:t>
      </w:r>
      <w:r w:rsidRPr="004C2535">
        <w:rPr>
          <w:rFonts w:hAnsi="宋体" w:hint="eastAsia"/>
          <w:szCs w:val="21"/>
        </w:rPr>
        <w:t>太阳辐射吸收系数，按照《民用建筑热工设计规范》</w:t>
      </w:r>
      <w:r w:rsidRPr="004C2535">
        <w:rPr>
          <w:szCs w:val="21"/>
        </w:rPr>
        <w:t>GB50176</w:t>
      </w:r>
      <w:r w:rsidRPr="004C2535">
        <w:rPr>
          <w:kern w:val="0"/>
          <w:szCs w:val="21"/>
          <w:vertAlign w:val="superscript"/>
        </w:rPr>
        <w:t>[2]</w:t>
      </w:r>
      <w:r w:rsidRPr="004C2535">
        <w:rPr>
          <w:rFonts w:hAnsi="宋体" w:hint="eastAsia"/>
          <w:szCs w:val="21"/>
        </w:rPr>
        <w:t>附录四</w:t>
      </w:r>
      <w:r>
        <w:rPr>
          <w:rFonts w:hint="eastAsia"/>
          <w:szCs w:val="21"/>
        </w:rPr>
        <w:t>的</w:t>
      </w:r>
      <w:r w:rsidRPr="004C2535">
        <w:rPr>
          <w:rFonts w:hAnsi="宋体" w:hint="eastAsia"/>
          <w:szCs w:val="21"/>
        </w:rPr>
        <w:t>附表</w:t>
      </w:r>
      <w:r w:rsidRPr="004C2535">
        <w:rPr>
          <w:szCs w:val="21"/>
        </w:rPr>
        <w:t>2.6</w:t>
      </w:r>
      <w:r w:rsidRPr="004C2535">
        <w:rPr>
          <w:rFonts w:hAnsi="宋体" w:hint="eastAsia"/>
          <w:szCs w:val="21"/>
        </w:rPr>
        <w:t>选用，浅色饰面砖及浅色涂料取</w:t>
      </w:r>
      <w:r w:rsidRPr="004C2535">
        <w:rPr>
          <w:szCs w:val="21"/>
        </w:rPr>
        <w:t>0.50</w:t>
      </w:r>
      <w:r>
        <w:rPr>
          <w:rFonts w:hAnsi="宋体" w:hint="eastAsia"/>
          <w:szCs w:val="21"/>
        </w:rPr>
        <w:t>；</w:t>
      </w:r>
      <w:r w:rsidRPr="004C2535">
        <w:rPr>
          <w:position w:val="-4"/>
          <w:szCs w:val="21"/>
        </w:rPr>
        <w:object w:dxaOrig="200" w:dyaOrig="420">
          <v:shape id="_x0000_i1062" type="#_x0000_t75" style="width:9.75pt;height:20.25pt" o:ole="">
            <v:imagedata r:id="rId73" o:title=""/>
          </v:shape>
          <o:OLEObject Type="Embed" ProgID="Equation.DSMT4" ShapeID="_x0000_i1062" DrawAspect="Content" ObjectID="_1481959939" r:id="rId74"/>
        </w:object>
      </w:r>
      <w:r>
        <w:rPr>
          <w:rFonts w:hint="eastAsia"/>
          <w:szCs w:val="21"/>
        </w:rPr>
        <w:t>为</w:t>
      </w:r>
      <w:r w:rsidRPr="004C2535">
        <w:rPr>
          <w:rFonts w:hAnsi="宋体" w:hint="eastAsia"/>
          <w:szCs w:val="21"/>
        </w:rPr>
        <w:t>水平或垂直面上太阳辐射强度平均值，</w:t>
      </w:r>
      <w:r w:rsidRPr="004C2535">
        <w:rPr>
          <w:szCs w:val="21"/>
        </w:rPr>
        <w:t>W/</w:t>
      </w:r>
      <w:r>
        <w:rPr>
          <w:szCs w:val="21"/>
        </w:rPr>
        <w:t>m</w:t>
      </w:r>
      <w:r w:rsidRPr="00E27C24">
        <w:rPr>
          <w:szCs w:val="21"/>
          <w:vertAlign w:val="superscript"/>
        </w:rPr>
        <w:t>2</w:t>
      </w:r>
      <w:r>
        <w:rPr>
          <w:rFonts w:hint="eastAsia"/>
          <w:szCs w:val="21"/>
        </w:rPr>
        <w:t>，</w:t>
      </w:r>
      <w:r w:rsidRPr="004C2535">
        <w:rPr>
          <w:rFonts w:hAnsi="宋体" w:hint="eastAsia"/>
          <w:szCs w:val="21"/>
        </w:rPr>
        <w:t>按照《民用建筑热工设计规范》</w:t>
      </w:r>
      <w:r w:rsidRPr="004C2535">
        <w:rPr>
          <w:szCs w:val="21"/>
        </w:rPr>
        <w:t>GB50176</w:t>
      </w:r>
      <w:r w:rsidRPr="004C2535">
        <w:rPr>
          <w:kern w:val="0"/>
          <w:szCs w:val="21"/>
          <w:vertAlign w:val="superscript"/>
        </w:rPr>
        <w:t>[2]</w:t>
      </w:r>
      <w:r w:rsidRPr="004C2535">
        <w:rPr>
          <w:rFonts w:hAnsi="宋体" w:hint="eastAsia"/>
          <w:szCs w:val="21"/>
        </w:rPr>
        <w:t>附录三</w:t>
      </w:r>
      <w:r>
        <w:rPr>
          <w:rFonts w:hint="eastAsia"/>
          <w:szCs w:val="21"/>
        </w:rPr>
        <w:t>的</w:t>
      </w:r>
      <w:r w:rsidRPr="004C2535">
        <w:rPr>
          <w:rFonts w:hAnsi="宋体" w:hint="eastAsia"/>
          <w:szCs w:val="21"/>
        </w:rPr>
        <w:t>附表</w:t>
      </w:r>
      <w:r w:rsidRPr="004C2535">
        <w:rPr>
          <w:szCs w:val="21"/>
        </w:rPr>
        <w:t>3.3</w:t>
      </w:r>
      <w:r w:rsidRPr="004C2535">
        <w:rPr>
          <w:rFonts w:hAnsi="宋体" w:hint="eastAsia"/>
          <w:szCs w:val="21"/>
        </w:rPr>
        <w:t>选用</w:t>
      </w:r>
      <w:r>
        <w:rPr>
          <w:rFonts w:hAnsi="宋体" w:hint="eastAsia"/>
          <w:szCs w:val="21"/>
        </w:rPr>
        <w:t>；</w:t>
      </w:r>
      <w:r w:rsidRPr="004C2535">
        <w:rPr>
          <w:position w:val="-12"/>
          <w:szCs w:val="21"/>
        </w:rPr>
        <w:object w:dxaOrig="279" w:dyaOrig="360">
          <v:shape id="_x0000_i1063" type="#_x0000_t75" style="width:14.25pt;height:18pt" o:ole="">
            <v:imagedata r:id="rId75" o:title=""/>
          </v:shape>
          <o:OLEObject Type="Embed" ProgID="Equation.DSMT4" ShapeID="_x0000_i1063" DrawAspect="Content" ObjectID="_1481959940" r:id="rId76"/>
        </w:object>
      </w:r>
      <w:r>
        <w:rPr>
          <w:rFonts w:hint="eastAsia"/>
          <w:szCs w:val="21"/>
        </w:rPr>
        <w:t>为</w:t>
      </w:r>
      <w:r w:rsidRPr="004C2535">
        <w:rPr>
          <w:rFonts w:hAnsi="宋体" w:hint="eastAsia"/>
          <w:szCs w:val="21"/>
        </w:rPr>
        <w:t>外表面换热系数，取</w:t>
      </w:r>
      <w:r w:rsidRPr="004C2535">
        <w:rPr>
          <w:szCs w:val="21"/>
        </w:rPr>
        <w:t>19.0W/(</w:t>
      </w:r>
      <w:r>
        <w:rPr>
          <w:rFonts w:hAnsi="宋体"/>
          <w:szCs w:val="21"/>
        </w:rPr>
        <w:t>m</w:t>
      </w:r>
      <w:r w:rsidRPr="00E27C24">
        <w:rPr>
          <w:rFonts w:hAnsi="宋体"/>
          <w:szCs w:val="21"/>
          <w:vertAlign w:val="superscript"/>
        </w:rPr>
        <w:t>2</w:t>
      </w:r>
      <w:r w:rsidRPr="004C2535">
        <w:rPr>
          <w:szCs w:val="21"/>
        </w:rPr>
        <w:t>·K)</w:t>
      </w:r>
      <w:r>
        <w:rPr>
          <w:rFonts w:hAnsi="宋体" w:hint="eastAsia"/>
          <w:szCs w:val="21"/>
        </w:rPr>
        <w:t>；</w:t>
      </w:r>
      <w:r w:rsidRPr="004C2535">
        <w:rPr>
          <w:position w:val="-12"/>
          <w:szCs w:val="21"/>
        </w:rPr>
        <w:object w:dxaOrig="260" w:dyaOrig="360">
          <v:shape id="_x0000_i1064" type="#_x0000_t75" style="width:12.75pt;height:18pt" o:ole="">
            <v:imagedata r:id="rId77" o:title=""/>
          </v:shape>
          <o:OLEObject Type="Embed" ProgID="Equation.DSMT4" ShapeID="_x0000_i1064" DrawAspect="Content" ObjectID="_1481959941" r:id="rId78"/>
        </w:object>
      </w:r>
      <w:r>
        <w:rPr>
          <w:rFonts w:hint="eastAsia"/>
          <w:szCs w:val="21"/>
        </w:rPr>
        <w:t>为</w:t>
      </w:r>
      <w:r w:rsidRPr="004C2535">
        <w:rPr>
          <w:rFonts w:hAnsi="宋体" w:hint="eastAsia"/>
          <w:szCs w:val="21"/>
        </w:rPr>
        <w:t>内表面换热系数，取</w:t>
      </w:r>
      <w:r w:rsidRPr="004C2535">
        <w:rPr>
          <w:szCs w:val="21"/>
        </w:rPr>
        <w:t>8.7W/(</w:t>
      </w:r>
      <w:r w:rsidRPr="00E27C24">
        <w:rPr>
          <w:rFonts w:hAnsi="宋体"/>
          <w:szCs w:val="21"/>
        </w:rPr>
        <w:t xml:space="preserve"> </w:t>
      </w:r>
      <w:r>
        <w:rPr>
          <w:rFonts w:hAnsi="宋体"/>
          <w:szCs w:val="21"/>
        </w:rPr>
        <w:t>m</w:t>
      </w:r>
      <w:r w:rsidRPr="00E27C24">
        <w:rPr>
          <w:rFonts w:hAnsi="宋体"/>
          <w:szCs w:val="21"/>
          <w:vertAlign w:val="superscript"/>
        </w:rPr>
        <w:t>2</w:t>
      </w:r>
      <w:r w:rsidRPr="004C2535">
        <w:rPr>
          <w:szCs w:val="21"/>
        </w:rPr>
        <w:t>·K)</w:t>
      </w:r>
      <w:r>
        <w:rPr>
          <w:rFonts w:hAnsi="宋体" w:hint="eastAsia"/>
          <w:szCs w:val="21"/>
        </w:rPr>
        <w:t>；</w:t>
      </w:r>
      <w:r w:rsidRPr="004C2535">
        <w:rPr>
          <w:position w:val="-12"/>
          <w:szCs w:val="21"/>
        </w:rPr>
        <w:object w:dxaOrig="300" w:dyaOrig="360">
          <v:shape id="_x0000_i1065" type="#_x0000_t75" style="width:15pt;height:18pt" o:ole="">
            <v:imagedata r:id="rId79" o:title=""/>
          </v:shape>
          <o:OLEObject Type="Embed" ProgID="Equation.DSMT4" ShapeID="_x0000_i1065" DrawAspect="Content" ObjectID="_1481959942" r:id="rId80"/>
        </w:object>
      </w:r>
      <w:r>
        <w:rPr>
          <w:rFonts w:hint="eastAsia"/>
          <w:szCs w:val="21"/>
        </w:rPr>
        <w:t>为</w:t>
      </w:r>
      <w:r w:rsidRPr="004C2535">
        <w:rPr>
          <w:rFonts w:hAnsi="宋体" w:hint="eastAsia"/>
          <w:szCs w:val="21"/>
        </w:rPr>
        <w:t>围护结构的热阻，</w:t>
      </w:r>
      <w:r>
        <w:rPr>
          <w:rFonts w:hAnsi="宋体"/>
          <w:szCs w:val="21"/>
        </w:rPr>
        <w:t>m</w:t>
      </w:r>
      <w:r w:rsidRPr="00E27C24">
        <w:rPr>
          <w:rFonts w:hAnsi="宋体"/>
          <w:szCs w:val="21"/>
          <w:vertAlign w:val="superscript"/>
        </w:rPr>
        <w:t>2</w:t>
      </w:r>
      <w:r w:rsidRPr="004C2535">
        <w:rPr>
          <w:szCs w:val="21"/>
        </w:rPr>
        <w:t>·K/W</w:t>
      </w:r>
      <w:r>
        <w:rPr>
          <w:rFonts w:hAnsi="宋体" w:hint="eastAsia"/>
          <w:szCs w:val="21"/>
        </w:rPr>
        <w:t>。</w:t>
      </w:r>
    </w:p>
    <w:p w:rsidR="00BF7328" w:rsidRPr="00E27C24" w:rsidRDefault="00BF7328" w:rsidP="00D50726">
      <w:pPr>
        <w:rPr>
          <w:b/>
          <w:szCs w:val="21"/>
        </w:rPr>
      </w:pPr>
      <w:smartTag w:uri="urn:schemas-microsoft-com:office:smarttags" w:element="chsdate">
        <w:smartTagPr>
          <w:attr w:name="IsROCDate" w:val="False"/>
          <w:attr w:name="IsLunarDate" w:val="False"/>
          <w:attr w:name="Day" w:val="30"/>
          <w:attr w:name="Month" w:val="12"/>
          <w:attr w:name="Year" w:val="1899"/>
        </w:smartTagPr>
        <w:r w:rsidRPr="00E27C24">
          <w:rPr>
            <w:rFonts w:hAnsi="宋体"/>
            <w:b/>
            <w:szCs w:val="21"/>
          </w:rPr>
          <w:t>1.2.2</w:t>
        </w:r>
      </w:smartTag>
      <w:r w:rsidRPr="00E27C24">
        <w:rPr>
          <w:rFonts w:hAnsi="宋体"/>
          <w:b/>
          <w:szCs w:val="21"/>
        </w:rPr>
        <w:t xml:space="preserve"> </w:t>
      </w:r>
      <w:r>
        <w:rPr>
          <w:rFonts w:hAnsi="宋体"/>
          <w:b/>
          <w:szCs w:val="21"/>
        </w:rPr>
        <w:t xml:space="preserve"> </w:t>
      </w:r>
      <w:r w:rsidRPr="00E27C24">
        <w:rPr>
          <w:rFonts w:hAnsi="宋体" w:hint="eastAsia"/>
          <w:b/>
          <w:szCs w:val="21"/>
        </w:rPr>
        <w:t>室外综合温度波幅</w:t>
      </w:r>
      <w:r w:rsidRPr="00E27C24">
        <w:rPr>
          <w:b/>
          <w:position w:val="-12"/>
          <w:szCs w:val="21"/>
        </w:rPr>
        <w:object w:dxaOrig="380" w:dyaOrig="360">
          <v:shape id="_x0000_i1066" type="#_x0000_t75" style="width:18.75pt;height:18pt" o:ole="">
            <v:imagedata r:id="rId38" o:title=""/>
          </v:shape>
          <o:OLEObject Type="Embed" ProgID="Equation.DSMT4" ShapeID="_x0000_i1066" DrawAspect="Content" ObjectID="_1481959943" r:id="rId81"/>
        </w:object>
      </w:r>
      <w:r w:rsidRPr="00E27C24">
        <w:rPr>
          <w:rFonts w:hAnsi="宋体" w:hint="eastAsia"/>
          <w:b/>
          <w:szCs w:val="21"/>
        </w:rPr>
        <w:t>计算</w:t>
      </w:r>
    </w:p>
    <w:p w:rsidR="00BF7328" w:rsidRPr="004C2535" w:rsidRDefault="00BF7328" w:rsidP="00D50726">
      <w:pPr>
        <w:rPr>
          <w:szCs w:val="21"/>
        </w:rPr>
      </w:pPr>
      <w:r>
        <w:rPr>
          <w:szCs w:val="21"/>
        </w:rPr>
        <w:t xml:space="preserve">    </w:t>
      </w:r>
      <w:r w:rsidRPr="004C2535">
        <w:rPr>
          <w:rFonts w:hAnsi="宋体" w:hint="eastAsia"/>
          <w:szCs w:val="21"/>
        </w:rPr>
        <w:t>室外综合温度波幅</w:t>
      </w:r>
      <w:r w:rsidRPr="004C2535">
        <w:rPr>
          <w:position w:val="-12"/>
          <w:szCs w:val="21"/>
        </w:rPr>
        <w:object w:dxaOrig="380" w:dyaOrig="360">
          <v:shape id="_x0000_i1067" type="#_x0000_t75" style="width:42pt;height:40.5pt" o:ole="">
            <v:imagedata r:id="rId38" o:title=""/>
          </v:shape>
          <o:OLEObject Type="Embed" ProgID="Equation.DSMT4" ShapeID="_x0000_i1067" DrawAspect="Content" ObjectID="_1481959944" r:id="rId82"/>
        </w:object>
      </w:r>
      <w:r>
        <w:rPr>
          <w:rFonts w:hAnsi="宋体" w:hint="eastAsia"/>
          <w:szCs w:val="21"/>
        </w:rPr>
        <w:t>按下式</w:t>
      </w:r>
      <w:r w:rsidRPr="004C2535">
        <w:rPr>
          <w:rFonts w:hAnsi="宋体" w:hint="eastAsia"/>
          <w:szCs w:val="21"/>
        </w:rPr>
        <w:t>计算</w:t>
      </w:r>
      <w:r>
        <w:rPr>
          <w:rFonts w:hAnsi="宋体" w:hint="eastAsia"/>
          <w:szCs w:val="21"/>
        </w:rPr>
        <w:t>：</w:t>
      </w:r>
    </w:p>
    <w:p w:rsidR="00BF7328" w:rsidRDefault="00BF7328" w:rsidP="00E108EE">
      <w:pPr>
        <w:ind w:firstLineChars="850" w:firstLine="31680"/>
        <w:jc w:val="right"/>
        <w:rPr>
          <w:rFonts w:hAnsi="宋体"/>
          <w:szCs w:val="21"/>
        </w:rPr>
      </w:pPr>
      <w:r w:rsidRPr="004C2535">
        <w:rPr>
          <w:position w:val="-12"/>
          <w:szCs w:val="21"/>
        </w:rPr>
        <w:object w:dxaOrig="1740" w:dyaOrig="360">
          <v:shape id="_x0000_i1068" type="#_x0000_t75" style="width:86.25pt;height:18pt" o:ole="">
            <v:imagedata r:id="rId83" o:title=""/>
          </v:shape>
          <o:OLEObject Type="Embed" ProgID="Equation.DSMT4" ShapeID="_x0000_i1068" DrawAspect="Content" ObjectID="_1481959945" r:id="rId84"/>
        </w:object>
      </w:r>
      <w:r w:rsidRPr="004C2535">
        <w:rPr>
          <w:position w:val="-14"/>
          <w:szCs w:val="21"/>
        </w:rPr>
        <w:t xml:space="preserve">              </w:t>
      </w:r>
      <w:r>
        <w:rPr>
          <w:position w:val="-14"/>
          <w:szCs w:val="21"/>
        </w:rPr>
        <w:t xml:space="preserve">   </w:t>
      </w:r>
      <w:r w:rsidRPr="004C2535">
        <w:rPr>
          <w:position w:val="-14"/>
          <w:szCs w:val="21"/>
        </w:rPr>
        <w:t xml:space="preserve">          </w:t>
      </w:r>
      <w:r w:rsidRPr="004C2535">
        <w:rPr>
          <w:rFonts w:hAnsi="宋体" w:hint="eastAsia"/>
          <w:szCs w:val="21"/>
        </w:rPr>
        <w:t>（</w:t>
      </w:r>
      <w:r w:rsidRPr="004C2535">
        <w:rPr>
          <w:szCs w:val="21"/>
        </w:rPr>
        <w:t>9</w:t>
      </w:r>
      <w:r w:rsidRPr="004C2535">
        <w:rPr>
          <w:rFonts w:hAnsi="宋体" w:hint="eastAsia"/>
          <w:szCs w:val="21"/>
        </w:rPr>
        <w:t>）</w:t>
      </w:r>
    </w:p>
    <w:p w:rsidR="00BF7328" w:rsidRPr="004C2535" w:rsidRDefault="00BF7328" w:rsidP="00E108EE">
      <w:pPr>
        <w:ind w:firstLineChars="850" w:firstLine="31680"/>
        <w:jc w:val="right"/>
        <w:rPr>
          <w:szCs w:val="21"/>
        </w:rPr>
      </w:pPr>
      <w:r w:rsidRPr="004C2535">
        <w:rPr>
          <w:position w:val="-30"/>
          <w:szCs w:val="21"/>
        </w:rPr>
        <w:object w:dxaOrig="1640" w:dyaOrig="820">
          <v:shape id="_x0000_i1069" type="#_x0000_t75" style="width:86.25pt;height:43.5pt" o:ole="">
            <v:imagedata r:id="rId85" o:title=""/>
          </v:shape>
          <o:OLEObject Type="Embed" ProgID="Equation.DSMT4" ShapeID="_x0000_i1069" DrawAspect="Content" ObjectID="_1481959946" r:id="rId86"/>
        </w:object>
      </w:r>
      <w:r w:rsidRPr="004C2535">
        <w:rPr>
          <w:position w:val="-30"/>
          <w:szCs w:val="21"/>
        </w:rPr>
        <w:t xml:space="preserve">   </w:t>
      </w:r>
      <w:r>
        <w:rPr>
          <w:position w:val="-30"/>
          <w:szCs w:val="21"/>
        </w:rPr>
        <w:t xml:space="preserve">                    </w:t>
      </w:r>
      <w:r w:rsidRPr="004C2535">
        <w:rPr>
          <w:position w:val="-30"/>
          <w:szCs w:val="21"/>
        </w:rPr>
        <w:t xml:space="preserve">  </w:t>
      </w:r>
      <w:r w:rsidRPr="004C2535">
        <w:rPr>
          <w:rFonts w:hAnsi="宋体" w:hint="eastAsia"/>
          <w:szCs w:val="21"/>
        </w:rPr>
        <w:t>（</w:t>
      </w:r>
      <w:r w:rsidRPr="004C2535">
        <w:rPr>
          <w:szCs w:val="21"/>
        </w:rPr>
        <w:t>10</w:t>
      </w:r>
      <w:r w:rsidRPr="004C2535">
        <w:rPr>
          <w:rFonts w:hAnsi="宋体" w:hint="eastAsia"/>
          <w:szCs w:val="21"/>
        </w:rPr>
        <w:t>）</w:t>
      </w:r>
    </w:p>
    <w:p w:rsidR="00BF7328" w:rsidRPr="004C2535" w:rsidRDefault="00BF7328" w:rsidP="00D50726">
      <w:pPr>
        <w:rPr>
          <w:szCs w:val="21"/>
        </w:rPr>
      </w:pPr>
      <w:r>
        <w:rPr>
          <w:rFonts w:hAnsi="宋体" w:hint="eastAsia"/>
          <w:szCs w:val="21"/>
        </w:rPr>
        <w:t>式</w:t>
      </w:r>
      <w:r w:rsidRPr="004C2535">
        <w:rPr>
          <w:rFonts w:hAnsi="宋体" w:hint="eastAsia"/>
          <w:szCs w:val="21"/>
        </w:rPr>
        <w:t>中</w:t>
      </w:r>
      <w:r>
        <w:rPr>
          <w:rFonts w:hAnsi="宋体" w:hint="eastAsia"/>
          <w:szCs w:val="21"/>
        </w:rPr>
        <w:t>：</w:t>
      </w:r>
      <w:r w:rsidRPr="004C2535">
        <w:rPr>
          <w:position w:val="-12"/>
          <w:szCs w:val="21"/>
        </w:rPr>
        <w:object w:dxaOrig="320" w:dyaOrig="360">
          <v:shape id="_x0000_i1070" type="#_x0000_t75" style="width:15pt;height:18pt" o:ole="">
            <v:imagedata r:id="rId87" o:title=""/>
          </v:shape>
          <o:OLEObject Type="Embed" ProgID="Equation.DSMT4" ShapeID="_x0000_i1070" DrawAspect="Content" ObjectID="_1481959947" r:id="rId88"/>
        </w:object>
      </w:r>
      <w:r>
        <w:rPr>
          <w:rFonts w:hint="eastAsia"/>
          <w:szCs w:val="21"/>
        </w:rPr>
        <w:t>为</w:t>
      </w:r>
      <w:r w:rsidRPr="004C2535">
        <w:rPr>
          <w:rFonts w:hAnsi="宋体" w:hint="eastAsia"/>
          <w:szCs w:val="21"/>
        </w:rPr>
        <w:t>太阳辐射当量温度波幅</w:t>
      </w:r>
      <w:r>
        <w:rPr>
          <w:rFonts w:hAnsi="宋体" w:hint="eastAsia"/>
          <w:szCs w:val="21"/>
        </w:rPr>
        <w:t>，</w:t>
      </w:r>
      <w:r w:rsidRPr="004C2535">
        <w:rPr>
          <w:rFonts w:hAnsi="宋体" w:hint="eastAsia"/>
          <w:szCs w:val="21"/>
        </w:rPr>
        <w:t>℃</w:t>
      </w:r>
      <w:r>
        <w:rPr>
          <w:rFonts w:hint="eastAsia"/>
          <w:szCs w:val="21"/>
        </w:rPr>
        <w:t>；</w:t>
      </w:r>
      <w:r w:rsidRPr="004C2535">
        <w:rPr>
          <w:position w:val="-12"/>
          <w:szCs w:val="21"/>
        </w:rPr>
        <w:object w:dxaOrig="420" w:dyaOrig="360">
          <v:shape id="_x0000_i1071" type="#_x0000_t75" style="width:20.25pt;height:18pt" o:ole="">
            <v:imagedata r:id="rId89" o:title=""/>
          </v:shape>
          <o:OLEObject Type="Embed" ProgID="Equation.DSMT4" ShapeID="_x0000_i1071" DrawAspect="Content" ObjectID="_1481959948" r:id="rId90"/>
        </w:object>
      </w:r>
      <w:r>
        <w:rPr>
          <w:rFonts w:hint="eastAsia"/>
          <w:szCs w:val="21"/>
        </w:rPr>
        <w:t>为</w:t>
      </w:r>
      <w:r w:rsidRPr="004C2535">
        <w:rPr>
          <w:rFonts w:hAnsi="宋体" w:hint="eastAsia"/>
          <w:szCs w:val="21"/>
        </w:rPr>
        <w:t>水平或垂直面上太阳辐射强度最大值，</w:t>
      </w:r>
      <w:r w:rsidRPr="004C2535">
        <w:rPr>
          <w:szCs w:val="21"/>
        </w:rPr>
        <w:t>W/</w:t>
      </w:r>
      <w:r>
        <w:rPr>
          <w:rFonts w:hAnsi="宋体"/>
          <w:szCs w:val="21"/>
        </w:rPr>
        <w:t>m</w:t>
      </w:r>
      <w:r w:rsidRPr="00E27C24">
        <w:rPr>
          <w:rFonts w:hAnsi="宋体"/>
          <w:szCs w:val="21"/>
          <w:vertAlign w:val="superscript"/>
        </w:rPr>
        <w:t>2</w:t>
      </w:r>
      <w:r w:rsidRPr="004C2535">
        <w:rPr>
          <w:rFonts w:hAnsi="宋体" w:hint="eastAsia"/>
          <w:szCs w:val="21"/>
        </w:rPr>
        <w:t>，按照《民用建筑热工设计规范》</w:t>
      </w:r>
      <w:r w:rsidRPr="004C2535">
        <w:rPr>
          <w:szCs w:val="21"/>
        </w:rPr>
        <w:t>GB50176</w:t>
      </w:r>
      <w:r w:rsidRPr="004C2535">
        <w:rPr>
          <w:kern w:val="0"/>
          <w:szCs w:val="21"/>
          <w:vertAlign w:val="superscript"/>
        </w:rPr>
        <w:t>[2]</w:t>
      </w:r>
      <w:r w:rsidRPr="004C2535">
        <w:rPr>
          <w:rFonts w:hAnsi="宋体" w:hint="eastAsia"/>
          <w:szCs w:val="21"/>
        </w:rPr>
        <w:t>附录三</w:t>
      </w:r>
      <w:r>
        <w:rPr>
          <w:rFonts w:hint="eastAsia"/>
          <w:szCs w:val="21"/>
        </w:rPr>
        <w:t>的</w:t>
      </w:r>
      <w:r w:rsidRPr="004C2535">
        <w:rPr>
          <w:rFonts w:hAnsi="宋体" w:hint="eastAsia"/>
          <w:szCs w:val="21"/>
        </w:rPr>
        <w:t>附表</w:t>
      </w:r>
      <w:r w:rsidRPr="004C2535">
        <w:rPr>
          <w:szCs w:val="21"/>
        </w:rPr>
        <w:t>3.4</w:t>
      </w:r>
      <w:r w:rsidRPr="004C2535">
        <w:rPr>
          <w:rFonts w:hAnsi="宋体" w:hint="eastAsia"/>
          <w:szCs w:val="21"/>
        </w:rPr>
        <w:t>选用。</w:t>
      </w:r>
    </w:p>
    <w:p w:rsidR="00BF7328" w:rsidRPr="00E27C24" w:rsidRDefault="00BF7328" w:rsidP="00D50726">
      <w:pPr>
        <w:rPr>
          <w:b/>
          <w:szCs w:val="21"/>
        </w:rPr>
      </w:pPr>
      <w:smartTag w:uri="urn:schemas-microsoft-com:office:smarttags" w:element="chsdate">
        <w:smartTagPr>
          <w:attr w:name="IsROCDate" w:val="False"/>
          <w:attr w:name="IsLunarDate" w:val="False"/>
          <w:attr w:name="Day" w:val="30"/>
          <w:attr w:name="Month" w:val="12"/>
          <w:attr w:name="Year" w:val="1899"/>
        </w:smartTagPr>
        <w:r w:rsidRPr="00E27C24">
          <w:rPr>
            <w:b/>
            <w:szCs w:val="21"/>
          </w:rPr>
          <w:t>1.2.3</w:t>
        </w:r>
      </w:smartTag>
      <w:r w:rsidRPr="00E27C24">
        <w:rPr>
          <w:b/>
          <w:szCs w:val="21"/>
        </w:rPr>
        <w:t xml:space="preserve"> </w:t>
      </w:r>
      <w:r>
        <w:rPr>
          <w:b/>
          <w:szCs w:val="21"/>
        </w:rPr>
        <w:t xml:space="preserve"> </w:t>
      </w:r>
      <w:r w:rsidRPr="00E27C24">
        <w:rPr>
          <w:b/>
          <w:position w:val="-12"/>
          <w:szCs w:val="21"/>
        </w:rPr>
        <w:object w:dxaOrig="260" w:dyaOrig="360">
          <v:shape id="_x0000_i1072" type="#_x0000_t75" style="width:12.75pt;height:18pt" o:ole="">
            <v:imagedata r:id="rId54" o:title=""/>
          </v:shape>
          <o:OLEObject Type="Embed" ProgID="Equation.DSMT4" ShapeID="_x0000_i1072" DrawAspect="Content" ObjectID="_1481959949" r:id="rId91"/>
        </w:object>
      </w:r>
      <w:r w:rsidRPr="00E27C24">
        <w:rPr>
          <w:rFonts w:hAnsi="宋体" w:hint="eastAsia"/>
          <w:b/>
          <w:szCs w:val="21"/>
        </w:rPr>
        <w:t>和</w:t>
      </w:r>
      <w:r w:rsidRPr="00E27C24">
        <w:rPr>
          <w:b/>
          <w:position w:val="-12"/>
          <w:szCs w:val="21"/>
        </w:rPr>
        <w:object w:dxaOrig="240" w:dyaOrig="360">
          <v:shape id="_x0000_i1073" type="#_x0000_t75" style="width:12pt;height:18pt" o:ole="">
            <v:imagedata r:id="rId56" o:title=""/>
          </v:shape>
          <o:OLEObject Type="Embed" ProgID="Equation.DSMT4" ShapeID="_x0000_i1073" DrawAspect="Content" ObjectID="_1481959950" r:id="rId92"/>
        </w:object>
      </w:r>
      <w:r w:rsidRPr="00E27C24">
        <w:rPr>
          <w:rFonts w:hAnsi="宋体" w:hint="eastAsia"/>
          <w:b/>
          <w:szCs w:val="21"/>
        </w:rPr>
        <w:t>的计算</w:t>
      </w:r>
    </w:p>
    <w:p w:rsidR="00BF7328" w:rsidRPr="004C2535" w:rsidRDefault="00BF7328" w:rsidP="00D50726">
      <w:pPr>
        <w:rPr>
          <w:szCs w:val="21"/>
        </w:rPr>
      </w:pPr>
      <w:r>
        <w:rPr>
          <w:position w:val="-12"/>
          <w:szCs w:val="21"/>
        </w:rPr>
        <w:t xml:space="preserve">    </w:t>
      </w:r>
      <w:r w:rsidRPr="004C2535">
        <w:rPr>
          <w:position w:val="-12"/>
          <w:szCs w:val="21"/>
        </w:rPr>
        <w:object w:dxaOrig="260" w:dyaOrig="360">
          <v:shape id="_x0000_i1074" type="#_x0000_t75" style="width:12.75pt;height:18pt" o:ole="">
            <v:imagedata r:id="rId54" o:title=""/>
          </v:shape>
          <o:OLEObject Type="Embed" ProgID="Equation.DSMT4" ShapeID="_x0000_i1074" DrawAspect="Content" ObjectID="_1481959951" r:id="rId93"/>
        </w:object>
      </w:r>
      <w:r>
        <w:rPr>
          <w:rFonts w:hint="eastAsia"/>
          <w:szCs w:val="21"/>
        </w:rPr>
        <w:t>为</w:t>
      </w:r>
      <w:r w:rsidRPr="004C2535">
        <w:rPr>
          <w:rFonts w:hAnsi="宋体" w:hint="eastAsia"/>
          <w:szCs w:val="21"/>
        </w:rPr>
        <w:t>多层围护结构的衰减倍数</w:t>
      </w:r>
      <w:r>
        <w:rPr>
          <w:rFonts w:hAnsi="宋体" w:hint="eastAsia"/>
          <w:szCs w:val="21"/>
        </w:rPr>
        <w:t>：</w:t>
      </w:r>
    </w:p>
    <w:p w:rsidR="00BF7328" w:rsidRPr="004C2535" w:rsidRDefault="00BF7328" w:rsidP="00E108EE">
      <w:pPr>
        <w:ind w:firstLineChars="200" w:firstLine="31680"/>
        <w:jc w:val="right"/>
        <w:rPr>
          <w:szCs w:val="21"/>
        </w:rPr>
      </w:pPr>
      <w:r w:rsidRPr="004C2535">
        <w:rPr>
          <w:position w:val="-30"/>
          <w:szCs w:val="21"/>
        </w:rPr>
        <w:object w:dxaOrig="5380" w:dyaOrig="800">
          <v:shape id="_x0000_i1075" type="#_x0000_t75" style="width:250.5pt;height:38.25pt" o:ole="" fillcolor="yellow">
            <v:imagedata r:id="rId94" o:title=""/>
          </v:shape>
          <o:OLEObject Type="Embed" ProgID="Equation.DSMT4" ShapeID="_x0000_i1075" DrawAspect="Content" ObjectID="_1481959952" r:id="rId95"/>
        </w:object>
      </w:r>
      <w:r w:rsidRPr="004C2535">
        <w:rPr>
          <w:position w:val="-30"/>
          <w:szCs w:val="21"/>
        </w:rPr>
        <w:t xml:space="preserve">            </w:t>
      </w:r>
      <w:r w:rsidRPr="004C2535">
        <w:rPr>
          <w:rFonts w:hAnsi="宋体" w:hint="eastAsia"/>
          <w:szCs w:val="21"/>
        </w:rPr>
        <w:t>（</w:t>
      </w:r>
      <w:r w:rsidRPr="004C2535">
        <w:rPr>
          <w:szCs w:val="21"/>
        </w:rPr>
        <w:t>11</w:t>
      </w:r>
      <w:r w:rsidRPr="004C2535">
        <w:rPr>
          <w:rFonts w:hAnsi="宋体" w:hint="eastAsia"/>
          <w:szCs w:val="21"/>
        </w:rPr>
        <w:t>）</w:t>
      </w:r>
    </w:p>
    <w:p w:rsidR="00BF7328" w:rsidRPr="004C2535" w:rsidRDefault="00BF7328" w:rsidP="00D50726">
      <w:pPr>
        <w:rPr>
          <w:szCs w:val="21"/>
        </w:rPr>
      </w:pPr>
      <w:r>
        <w:rPr>
          <w:position w:val="-12"/>
          <w:szCs w:val="21"/>
        </w:rPr>
        <w:t xml:space="preserve">    </w:t>
      </w:r>
      <w:r w:rsidRPr="004C2535">
        <w:rPr>
          <w:position w:val="-12"/>
          <w:szCs w:val="21"/>
        </w:rPr>
        <w:object w:dxaOrig="240" w:dyaOrig="360">
          <v:shape id="_x0000_i1076" type="#_x0000_t75" style="width:12pt;height:18pt" o:ole="">
            <v:imagedata r:id="rId56" o:title=""/>
          </v:shape>
          <o:OLEObject Type="Embed" ProgID="Equation.DSMT4" ShapeID="_x0000_i1076" DrawAspect="Content" ObjectID="_1481959953" r:id="rId96"/>
        </w:object>
      </w:r>
      <w:r>
        <w:rPr>
          <w:rFonts w:hint="eastAsia"/>
          <w:szCs w:val="21"/>
        </w:rPr>
        <w:t>为</w:t>
      </w:r>
      <w:r w:rsidRPr="004C2535">
        <w:rPr>
          <w:rFonts w:hAnsi="宋体" w:hint="eastAsia"/>
          <w:szCs w:val="21"/>
        </w:rPr>
        <w:t>室内空气到内表面的衰减倍数</w:t>
      </w:r>
      <w:r>
        <w:rPr>
          <w:rFonts w:hAnsi="宋体" w:hint="eastAsia"/>
          <w:szCs w:val="21"/>
        </w:rPr>
        <w:t>：</w:t>
      </w:r>
    </w:p>
    <w:p w:rsidR="00BF7328" w:rsidRPr="004C2535" w:rsidRDefault="00BF7328" w:rsidP="00E108EE">
      <w:pPr>
        <w:ind w:firstLineChars="1000" w:firstLine="31680"/>
        <w:jc w:val="right"/>
        <w:rPr>
          <w:szCs w:val="21"/>
        </w:rPr>
      </w:pPr>
      <w:r w:rsidRPr="004C2535">
        <w:rPr>
          <w:position w:val="-30"/>
          <w:szCs w:val="21"/>
        </w:rPr>
        <w:object w:dxaOrig="1579" w:dyaOrig="680">
          <v:shape id="_x0000_i1077" type="#_x0000_t75" style="width:76.5pt;height:34.5pt" o:ole="">
            <v:imagedata r:id="rId97" o:title=""/>
          </v:shape>
          <o:OLEObject Type="Embed" ProgID="Equation.DSMT4" ShapeID="_x0000_i1077" DrawAspect="Content" ObjectID="_1481959954" r:id="rId98"/>
        </w:object>
      </w:r>
      <w:r w:rsidRPr="004C2535">
        <w:rPr>
          <w:position w:val="-30"/>
          <w:szCs w:val="21"/>
        </w:rPr>
        <w:t xml:space="preserve">                            </w:t>
      </w:r>
      <w:r w:rsidRPr="004C2535">
        <w:rPr>
          <w:rFonts w:hAnsi="宋体" w:hint="eastAsia"/>
          <w:szCs w:val="21"/>
        </w:rPr>
        <w:t>（</w:t>
      </w:r>
      <w:r w:rsidRPr="004C2535">
        <w:rPr>
          <w:szCs w:val="21"/>
        </w:rPr>
        <w:t>12</w:t>
      </w:r>
      <w:r w:rsidRPr="004C2535">
        <w:rPr>
          <w:rFonts w:hAnsi="宋体" w:hint="eastAsia"/>
          <w:szCs w:val="21"/>
        </w:rPr>
        <w:t>）</w:t>
      </w:r>
    </w:p>
    <w:p w:rsidR="00BF7328" w:rsidRPr="004C2535" w:rsidRDefault="00BF7328" w:rsidP="00D50726">
      <w:pPr>
        <w:rPr>
          <w:szCs w:val="21"/>
        </w:rPr>
      </w:pPr>
      <w:r>
        <w:rPr>
          <w:position w:val="-12"/>
          <w:szCs w:val="21"/>
        </w:rPr>
        <w:t xml:space="preserve">    </w:t>
      </w:r>
      <w:r w:rsidRPr="004C2535">
        <w:rPr>
          <w:position w:val="-12"/>
          <w:szCs w:val="21"/>
        </w:rPr>
        <w:object w:dxaOrig="260" w:dyaOrig="360">
          <v:shape id="_x0000_i1078" type="#_x0000_t75" style="width:12.75pt;height:18pt" o:ole="">
            <v:imagedata r:id="rId99" o:title=""/>
          </v:shape>
          <o:OLEObject Type="Embed" ProgID="Equation.DSMT4" ShapeID="_x0000_i1078" DrawAspect="Content" ObjectID="_1481959955" r:id="rId100"/>
        </w:object>
      </w:r>
      <w:r>
        <w:rPr>
          <w:rFonts w:hint="eastAsia"/>
          <w:szCs w:val="21"/>
        </w:rPr>
        <w:t>为</w:t>
      </w:r>
      <w:r w:rsidRPr="004C2535">
        <w:rPr>
          <w:rFonts w:hAnsi="宋体" w:hint="eastAsia"/>
          <w:szCs w:val="21"/>
        </w:rPr>
        <w:t>多层围护结构延迟时间</w:t>
      </w:r>
      <w:r>
        <w:rPr>
          <w:rFonts w:hAnsi="宋体" w:hint="eastAsia"/>
          <w:szCs w:val="21"/>
        </w:rPr>
        <w:t>：</w:t>
      </w:r>
    </w:p>
    <w:p w:rsidR="00BF7328" w:rsidRPr="004C2535" w:rsidRDefault="00BF7328" w:rsidP="00E108EE">
      <w:pPr>
        <w:ind w:firstLineChars="150" w:firstLine="31680"/>
        <w:jc w:val="right"/>
        <w:rPr>
          <w:szCs w:val="21"/>
        </w:rPr>
      </w:pPr>
      <w:r w:rsidRPr="004C2535">
        <w:rPr>
          <w:position w:val="-34"/>
          <w:szCs w:val="21"/>
        </w:rPr>
        <w:object w:dxaOrig="6800" w:dyaOrig="800">
          <v:shape id="_x0000_i1079" type="#_x0000_t75" style="width:306pt;height:35.25pt" o:ole="" fillcolor="yellow">
            <v:imagedata r:id="rId101" o:title=""/>
          </v:shape>
          <o:OLEObject Type="Embed" ProgID="Equation.DSMT4" ShapeID="_x0000_i1079" DrawAspect="Content" ObjectID="_1481959956" r:id="rId102"/>
        </w:object>
      </w:r>
      <w:r w:rsidRPr="004C2535">
        <w:rPr>
          <w:position w:val="-34"/>
          <w:szCs w:val="21"/>
        </w:rPr>
        <w:t xml:space="preserve">    </w:t>
      </w:r>
      <w:r w:rsidRPr="004C2535">
        <w:rPr>
          <w:rFonts w:hAnsi="宋体" w:hint="eastAsia"/>
          <w:szCs w:val="21"/>
        </w:rPr>
        <w:t>（</w:t>
      </w:r>
      <w:r w:rsidRPr="004C2535">
        <w:rPr>
          <w:szCs w:val="21"/>
        </w:rPr>
        <w:t>13</w:t>
      </w:r>
      <w:r w:rsidRPr="004C2535">
        <w:rPr>
          <w:rFonts w:hAnsi="宋体" w:hint="eastAsia"/>
          <w:szCs w:val="21"/>
        </w:rPr>
        <w:t>）</w:t>
      </w:r>
    </w:p>
    <w:p w:rsidR="00BF7328" w:rsidRPr="004C2535" w:rsidRDefault="00BF7328" w:rsidP="00D50726">
      <w:pPr>
        <w:rPr>
          <w:szCs w:val="21"/>
        </w:rPr>
      </w:pPr>
      <w:r>
        <w:rPr>
          <w:position w:val="-12"/>
          <w:szCs w:val="21"/>
        </w:rPr>
        <w:t xml:space="preserve">    </w:t>
      </w:r>
      <w:r w:rsidRPr="004C2535">
        <w:rPr>
          <w:position w:val="-12"/>
          <w:szCs w:val="21"/>
        </w:rPr>
        <w:object w:dxaOrig="240" w:dyaOrig="360">
          <v:shape id="_x0000_i1080" type="#_x0000_t75" style="width:12pt;height:18pt" o:ole="">
            <v:imagedata r:id="rId103" o:title=""/>
          </v:shape>
          <o:OLEObject Type="Embed" ProgID="Equation.DSMT4" ShapeID="_x0000_i1080" DrawAspect="Content" ObjectID="_1481959957" r:id="rId104"/>
        </w:object>
      </w:r>
      <w:r>
        <w:rPr>
          <w:rFonts w:hint="eastAsia"/>
          <w:szCs w:val="21"/>
        </w:rPr>
        <w:t>为</w:t>
      </w:r>
      <w:r w:rsidRPr="004C2535">
        <w:rPr>
          <w:rFonts w:hAnsi="宋体" w:hint="eastAsia"/>
          <w:szCs w:val="21"/>
        </w:rPr>
        <w:t>室内空气到内表面延迟时间</w:t>
      </w:r>
      <w:r>
        <w:rPr>
          <w:rFonts w:hAnsi="宋体" w:hint="eastAsia"/>
          <w:szCs w:val="21"/>
        </w:rPr>
        <w:t>：</w:t>
      </w:r>
    </w:p>
    <w:p w:rsidR="00BF7328" w:rsidRPr="004C2535" w:rsidRDefault="00BF7328" w:rsidP="00E108EE">
      <w:pPr>
        <w:ind w:firstLineChars="1000" w:firstLine="31680"/>
        <w:jc w:val="right"/>
        <w:rPr>
          <w:szCs w:val="21"/>
        </w:rPr>
      </w:pPr>
      <w:r w:rsidRPr="004C2535">
        <w:rPr>
          <w:position w:val="-32"/>
          <w:szCs w:val="21"/>
        </w:rPr>
        <w:object w:dxaOrig="2100" w:dyaOrig="700">
          <v:shape id="_x0000_i1081" type="#_x0000_t75" style="width:107.25pt;height:36pt" o:ole="" fillcolor="yellow">
            <v:imagedata r:id="rId105" o:title=""/>
          </v:shape>
          <o:OLEObject Type="Embed" ProgID="Equation.DSMT4" ShapeID="_x0000_i1081" DrawAspect="Content" ObjectID="_1481959958" r:id="rId106"/>
        </w:object>
      </w:r>
      <w:r w:rsidRPr="004C2535">
        <w:rPr>
          <w:position w:val="-32"/>
          <w:szCs w:val="21"/>
        </w:rPr>
        <w:t xml:space="preserve">                          </w:t>
      </w:r>
      <w:r w:rsidRPr="004C2535">
        <w:rPr>
          <w:rFonts w:hAnsi="宋体" w:hint="eastAsia"/>
          <w:szCs w:val="21"/>
        </w:rPr>
        <w:t>（</w:t>
      </w:r>
      <w:r w:rsidRPr="004C2535">
        <w:rPr>
          <w:szCs w:val="21"/>
        </w:rPr>
        <w:t>14</w:t>
      </w:r>
      <w:r w:rsidRPr="004C2535">
        <w:rPr>
          <w:rFonts w:hAnsi="宋体" w:hint="eastAsia"/>
          <w:szCs w:val="21"/>
        </w:rPr>
        <w:t>）</w:t>
      </w:r>
    </w:p>
    <w:p w:rsidR="00BF7328" w:rsidRPr="004C2535" w:rsidRDefault="00BF7328" w:rsidP="00D50726">
      <w:pPr>
        <w:rPr>
          <w:spacing w:val="20"/>
          <w:szCs w:val="21"/>
        </w:rPr>
      </w:pPr>
      <w:r>
        <w:rPr>
          <w:rFonts w:hAnsi="宋体" w:hint="eastAsia"/>
          <w:szCs w:val="21"/>
        </w:rPr>
        <w:t>式</w:t>
      </w:r>
      <w:r w:rsidRPr="004C2535">
        <w:rPr>
          <w:rFonts w:hAnsi="宋体" w:hint="eastAsia"/>
          <w:szCs w:val="21"/>
        </w:rPr>
        <w:t>中</w:t>
      </w:r>
      <w:r>
        <w:rPr>
          <w:rFonts w:hAnsi="宋体" w:hint="eastAsia"/>
          <w:szCs w:val="21"/>
        </w:rPr>
        <w:t>：</w:t>
      </w:r>
      <w:r w:rsidRPr="00E27C24">
        <w:rPr>
          <w:i/>
          <w:szCs w:val="21"/>
        </w:rPr>
        <w:t>D</w:t>
      </w:r>
      <w:r>
        <w:rPr>
          <w:rFonts w:hint="eastAsia"/>
          <w:szCs w:val="21"/>
        </w:rPr>
        <w:t>为</w:t>
      </w:r>
      <w:r w:rsidRPr="004C2535">
        <w:rPr>
          <w:rFonts w:hAnsi="宋体" w:hint="eastAsia"/>
          <w:szCs w:val="21"/>
        </w:rPr>
        <w:t>围护结构的热惰性指标</w:t>
      </w:r>
      <w:r>
        <w:rPr>
          <w:rFonts w:hAnsi="宋体" w:hint="eastAsia"/>
          <w:szCs w:val="21"/>
        </w:rPr>
        <w:t>；</w:t>
      </w:r>
      <w:r w:rsidRPr="00E27C24">
        <w:rPr>
          <w:i/>
          <w:szCs w:val="21"/>
        </w:rPr>
        <w:t>S</w:t>
      </w:r>
      <w:r w:rsidRPr="004C2535">
        <w:rPr>
          <w:szCs w:val="21"/>
          <w:vertAlign w:val="subscript"/>
        </w:rPr>
        <w:t>1</w:t>
      </w:r>
      <w:r w:rsidRPr="004C2535">
        <w:rPr>
          <w:rFonts w:hAnsi="宋体" w:hint="eastAsia"/>
          <w:szCs w:val="21"/>
        </w:rPr>
        <w:t>、</w:t>
      </w:r>
      <w:r w:rsidRPr="00E27C24">
        <w:rPr>
          <w:i/>
          <w:szCs w:val="21"/>
        </w:rPr>
        <w:t>S</w:t>
      </w:r>
      <w:r w:rsidRPr="004C2535">
        <w:rPr>
          <w:szCs w:val="21"/>
          <w:vertAlign w:val="subscript"/>
        </w:rPr>
        <w:t>2</w:t>
      </w:r>
      <w:r w:rsidRPr="004C2535">
        <w:rPr>
          <w:rFonts w:hAnsi="宋体" w:hint="eastAsia"/>
          <w:szCs w:val="21"/>
        </w:rPr>
        <w:t>、</w:t>
      </w:r>
      <w:r w:rsidRPr="004C2535">
        <w:rPr>
          <w:szCs w:val="21"/>
        </w:rPr>
        <w:t>…</w:t>
      </w:r>
      <w:r w:rsidRPr="00E27C24">
        <w:rPr>
          <w:i/>
          <w:szCs w:val="21"/>
        </w:rPr>
        <w:t>S</w:t>
      </w:r>
      <w:r w:rsidRPr="00E27C24">
        <w:rPr>
          <w:i/>
          <w:szCs w:val="21"/>
          <w:vertAlign w:val="subscript"/>
        </w:rPr>
        <w:t>n</w:t>
      </w:r>
      <w:r>
        <w:rPr>
          <w:rFonts w:hint="eastAsia"/>
          <w:szCs w:val="21"/>
        </w:rPr>
        <w:t>为</w:t>
      </w:r>
      <w:r w:rsidRPr="004C2535">
        <w:rPr>
          <w:rFonts w:hAnsi="宋体" w:hint="eastAsia"/>
          <w:szCs w:val="21"/>
        </w:rPr>
        <w:t>由内向外各层材料</w:t>
      </w:r>
      <w:r>
        <w:rPr>
          <w:rFonts w:hAnsi="宋体" w:hint="eastAsia"/>
          <w:szCs w:val="21"/>
        </w:rPr>
        <w:t>（图</w:t>
      </w:r>
      <w:r>
        <w:rPr>
          <w:rFonts w:hAnsi="宋体"/>
          <w:szCs w:val="21"/>
        </w:rPr>
        <w:t>1</w:t>
      </w:r>
      <w:r>
        <w:rPr>
          <w:rFonts w:hAnsi="宋体" w:hint="eastAsia"/>
          <w:szCs w:val="21"/>
        </w:rPr>
        <w:t>）</w:t>
      </w:r>
      <w:r w:rsidRPr="004C2535">
        <w:rPr>
          <w:rFonts w:hAnsi="宋体" w:hint="eastAsia"/>
          <w:szCs w:val="21"/>
        </w:rPr>
        <w:t>的蓄热系数，</w:t>
      </w:r>
      <w:r w:rsidRPr="004C2535">
        <w:rPr>
          <w:spacing w:val="20"/>
          <w:szCs w:val="21"/>
        </w:rPr>
        <w:t>W/(m</w:t>
      </w:r>
      <w:r w:rsidRPr="004C2535">
        <w:rPr>
          <w:spacing w:val="20"/>
          <w:szCs w:val="21"/>
          <w:vertAlign w:val="superscript"/>
        </w:rPr>
        <w:t>2</w:t>
      </w:r>
      <w:r w:rsidRPr="004C2535">
        <w:rPr>
          <w:spacing w:val="20"/>
          <w:szCs w:val="21"/>
        </w:rPr>
        <w:t xml:space="preserve">K)     </w:t>
      </w:r>
      <w:r w:rsidRPr="004C2535">
        <w:rPr>
          <w:rFonts w:hAnsi="宋体" w:hint="eastAsia"/>
          <w:spacing w:val="20"/>
          <w:szCs w:val="21"/>
        </w:rPr>
        <w:t>空气间层取</w:t>
      </w:r>
      <w:r w:rsidRPr="00E27C24">
        <w:rPr>
          <w:i/>
          <w:spacing w:val="20"/>
          <w:szCs w:val="21"/>
        </w:rPr>
        <w:t>S</w:t>
      </w:r>
      <w:r w:rsidRPr="004C2535">
        <w:rPr>
          <w:spacing w:val="20"/>
          <w:szCs w:val="21"/>
        </w:rPr>
        <w:t>=0</w:t>
      </w:r>
      <w:r>
        <w:rPr>
          <w:rFonts w:hint="eastAsia"/>
          <w:spacing w:val="20"/>
          <w:szCs w:val="21"/>
        </w:rPr>
        <w:t>；</w:t>
      </w:r>
      <w:r w:rsidRPr="00E27C24">
        <w:rPr>
          <w:i/>
          <w:szCs w:val="21"/>
        </w:rPr>
        <w:t>Y</w:t>
      </w:r>
      <w:r w:rsidRPr="004C2535">
        <w:rPr>
          <w:szCs w:val="21"/>
          <w:vertAlign w:val="subscript"/>
        </w:rPr>
        <w:t>1</w:t>
      </w:r>
      <w:r w:rsidRPr="004C2535">
        <w:rPr>
          <w:rFonts w:hAnsi="宋体" w:hint="eastAsia"/>
          <w:szCs w:val="21"/>
        </w:rPr>
        <w:t>、</w:t>
      </w:r>
      <w:r w:rsidRPr="00E27C24">
        <w:rPr>
          <w:i/>
          <w:szCs w:val="21"/>
        </w:rPr>
        <w:t>Y</w:t>
      </w:r>
      <w:r w:rsidRPr="004C2535">
        <w:rPr>
          <w:szCs w:val="21"/>
          <w:vertAlign w:val="subscript"/>
        </w:rPr>
        <w:t>2</w:t>
      </w:r>
      <w:r w:rsidRPr="004C2535">
        <w:rPr>
          <w:rFonts w:hAnsi="宋体" w:hint="eastAsia"/>
          <w:szCs w:val="21"/>
        </w:rPr>
        <w:t>、</w:t>
      </w:r>
      <w:r w:rsidRPr="004C2535">
        <w:rPr>
          <w:szCs w:val="21"/>
        </w:rPr>
        <w:t>…</w:t>
      </w:r>
      <w:r w:rsidRPr="00E27C24">
        <w:rPr>
          <w:i/>
          <w:szCs w:val="21"/>
        </w:rPr>
        <w:t>Y</w:t>
      </w:r>
      <w:r w:rsidRPr="004C2535">
        <w:rPr>
          <w:szCs w:val="21"/>
          <w:vertAlign w:val="subscript"/>
        </w:rPr>
        <w:t>n</w:t>
      </w:r>
      <w:r>
        <w:rPr>
          <w:rFonts w:hint="eastAsia"/>
          <w:szCs w:val="21"/>
        </w:rPr>
        <w:t>为</w:t>
      </w:r>
      <w:r w:rsidRPr="004C2535">
        <w:rPr>
          <w:rFonts w:hAnsi="宋体" w:hint="eastAsia"/>
          <w:szCs w:val="21"/>
        </w:rPr>
        <w:t>由内到外各层材料外表面蓄热系数，</w:t>
      </w:r>
      <w:r w:rsidRPr="004C2535">
        <w:rPr>
          <w:spacing w:val="20"/>
          <w:szCs w:val="21"/>
        </w:rPr>
        <w:t>W/(m</w:t>
      </w:r>
      <w:r w:rsidRPr="004C2535">
        <w:rPr>
          <w:spacing w:val="20"/>
          <w:szCs w:val="21"/>
          <w:vertAlign w:val="superscript"/>
        </w:rPr>
        <w:t>2</w:t>
      </w:r>
      <w:r w:rsidRPr="004C2535">
        <w:rPr>
          <w:spacing w:val="20"/>
          <w:szCs w:val="21"/>
        </w:rPr>
        <w:t>K)</w:t>
      </w:r>
      <w:r>
        <w:rPr>
          <w:rFonts w:hint="eastAsia"/>
          <w:spacing w:val="20"/>
          <w:szCs w:val="21"/>
        </w:rPr>
        <w:t>；</w:t>
      </w:r>
      <w:r w:rsidRPr="00E27C24">
        <w:rPr>
          <w:i/>
          <w:szCs w:val="21"/>
        </w:rPr>
        <w:t>Y</w:t>
      </w:r>
      <w:r w:rsidRPr="004C2535">
        <w:rPr>
          <w:szCs w:val="21"/>
          <w:vertAlign w:val="subscript"/>
        </w:rPr>
        <w:t>e</w:t>
      </w:r>
      <w:r>
        <w:rPr>
          <w:rFonts w:hint="eastAsia"/>
          <w:szCs w:val="21"/>
        </w:rPr>
        <w:t>为</w:t>
      </w:r>
      <w:r w:rsidRPr="004C2535">
        <w:rPr>
          <w:rFonts w:hAnsi="宋体" w:hint="eastAsia"/>
          <w:szCs w:val="21"/>
        </w:rPr>
        <w:t>围护结构外表面（亦即最后一层外表面）的蓄热系数，</w:t>
      </w:r>
      <w:r w:rsidRPr="004C2535">
        <w:rPr>
          <w:spacing w:val="20"/>
          <w:szCs w:val="21"/>
        </w:rPr>
        <w:t>W/(m</w:t>
      </w:r>
      <w:r w:rsidRPr="004C2535">
        <w:rPr>
          <w:spacing w:val="20"/>
          <w:szCs w:val="21"/>
          <w:vertAlign w:val="superscript"/>
        </w:rPr>
        <w:t>2</w:t>
      </w:r>
      <w:r w:rsidRPr="004C2535">
        <w:rPr>
          <w:spacing w:val="20"/>
          <w:szCs w:val="21"/>
        </w:rPr>
        <w:t>K)</w:t>
      </w:r>
      <w:r>
        <w:rPr>
          <w:rFonts w:hint="eastAsia"/>
          <w:spacing w:val="20"/>
          <w:szCs w:val="21"/>
        </w:rPr>
        <w:t>；</w:t>
      </w:r>
      <w:r w:rsidRPr="00E27C24">
        <w:rPr>
          <w:i/>
          <w:szCs w:val="21"/>
        </w:rPr>
        <w:t>R</w:t>
      </w:r>
      <w:r w:rsidRPr="004C2535">
        <w:rPr>
          <w:szCs w:val="21"/>
          <w:vertAlign w:val="subscript"/>
        </w:rPr>
        <w:t>K</w:t>
      </w:r>
      <w:r>
        <w:rPr>
          <w:rFonts w:hint="eastAsia"/>
          <w:szCs w:val="21"/>
        </w:rPr>
        <w:t>为</w:t>
      </w:r>
      <w:r w:rsidRPr="004C2535">
        <w:rPr>
          <w:rFonts w:hAnsi="宋体" w:hint="eastAsia"/>
          <w:szCs w:val="21"/>
        </w:rPr>
        <w:t>空气间层热阻，</w:t>
      </w:r>
      <w:r w:rsidRPr="004C2535">
        <w:rPr>
          <w:spacing w:val="20"/>
          <w:szCs w:val="21"/>
        </w:rPr>
        <w:t>W/(m</w:t>
      </w:r>
      <w:r w:rsidRPr="004C2535">
        <w:rPr>
          <w:spacing w:val="20"/>
          <w:szCs w:val="21"/>
          <w:vertAlign w:val="superscript"/>
        </w:rPr>
        <w:t>2</w:t>
      </w:r>
      <w:r w:rsidRPr="004C2535">
        <w:rPr>
          <w:spacing w:val="20"/>
          <w:szCs w:val="21"/>
        </w:rPr>
        <w:t>K)</w:t>
      </w:r>
      <w:r>
        <w:rPr>
          <w:rFonts w:hint="eastAsia"/>
          <w:spacing w:val="20"/>
          <w:szCs w:val="21"/>
        </w:rPr>
        <w:t>；</w:t>
      </w:r>
      <w:r w:rsidRPr="00E27C24">
        <w:rPr>
          <w:i/>
          <w:szCs w:val="21"/>
        </w:rPr>
        <w:t>Y</w:t>
      </w:r>
      <w:r w:rsidRPr="004C2535">
        <w:rPr>
          <w:szCs w:val="21"/>
          <w:vertAlign w:val="subscript"/>
        </w:rPr>
        <w:t>i</w:t>
      </w:r>
      <w:r>
        <w:rPr>
          <w:rFonts w:hint="eastAsia"/>
          <w:szCs w:val="21"/>
        </w:rPr>
        <w:t>为</w:t>
      </w:r>
      <w:r w:rsidRPr="004C2535">
        <w:rPr>
          <w:rFonts w:hAnsi="宋体" w:hint="eastAsia"/>
          <w:szCs w:val="21"/>
        </w:rPr>
        <w:t>内表面蓄热系数，</w:t>
      </w:r>
      <w:r w:rsidRPr="004C2535">
        <w:rPr>
          <w:spacing w:val="20"/>
          <w:szCs w:val="21"/>
        </w:rPr>
        <w:t>W/(m</w:t>
      </w:r>
      <w:r w:rsidRPr="004C2535">
        <w:rPr>
          <w:spacing w:val="20"/>
          <w:szCs w:val="21"/>
          <w:vertAlign w:val="superscript"/>
        </w:rPr>
        <w:t>2</w:t>
      </w:r>
      <w:r w:rsidRPr="004C2535">
        <w:rPr>
          <w:spacing w:val="20"/>
          <w:szCs w:val="21"/>
        </w:rPr>
        <w:t>K)</w:t>
      </w:r>
      <w:r>
        <w:rPr>
          <w:rFonts w:hint="eastAsia"/>
          <w:spacing w:val="20"/>
          <w:szCs w:val="21"/>
        </w:rPr>
        <w:t>；</w:t>
      </w:r>
      <w:r w:rsidRPr="00E27C24">
        <w:rPr>
          <w:i/>
          <w:szCs w:val="21"/>
        </w:rPr>
        <w:t>Y</w:t>
      </w:r>
      <w:r w:rsidRPr="004C2535">
        <w:rPr>
          <w:szCs w:val="21"/>
          <w:vertAlign w:val="subscript"/>
        </w:rPr>
        <w:t>K</w:t>
      </w:r>
      <w:r w:rsidRPr="00E27C24">
        <w:rPr>
          <w:i/>
          <w:szCs w:val="21"/>
          <w:vertAlign w:val="subscript"/>
        </w:rPr>
        <w:t>i</w:t>
      </w:r>
      <w:r>
        <w:rPr>
          <w:rFonts w:hint="eastAsia"/>
          <w:szCs w:val="21"/>
        </w:rPr>
        <w:t>为</w:t>
      </w:r>
      <w:r w:rsidRPr="004C2535">
        <w:rPr>
          <w:rFonts w:hAnsi="宋体" w:hint="eastAsia"/>
          <w:szCs w:val="21"/>
        </w:rPr>
        <w:t>空气间层内表面蓄热系数，</w:t>
      </w:r>
      <w:r w:rsidRPr="004C2535">
        <w:rPr>
          <w:spacing w:val="20"/>
          <w:szCs w:val="21"/>
        </w:rPr>
        <w:t>W/(m</w:t>
      </w:r>
      <w:r w:rsidRPr="004C2535">
        <w:rPr>
          <w:spacing w:val="20"/>
          <w:szCs w:val="21"/>
          <w:vertAlign w:val="superscript"/>
        </w:rPr>
        <w:t>2</w:t>
      </w:r>
      <w:r w:rsidRPr="004C2535">
        <w:rPr>
          <w:spacing w:val="20"/>
          <w:szCs w:val="21"/>
        </w:rPr>
        <w:t>K)</w:t>
      </w:r>
      <w:r>
        <w:rPr>
          <w:rFonts w:hint="eastAsia"/>
          <w:spacing w:val="20"/>
          <w:szCs w:val="21"/>
        </w:rPr>
        <w:t>。</w:t>
      </w:r>
    </w:p>
    <w:p w:rsidR="00BF7328" w:rsidRPr="004C2535" w:rsidRDefault="00BF7328" w:rsidP="00D57C8C">
      <w:pPr>
        <w:jc w:val="center"/>
        <w:rPr>
          <w:szCs w:val="21"/>
        </w:rPr>
      </w:pPr>
      <w:r w:rsidRPr="005A2601">
        <w:rPr>
          <w:noProof/>
          <w:spacing w:val="20"/>
          <w:szCs w:val="21"/>
        </w:rPr>
        <w:pict>
          <v:shape id="图片 0" o:spid="_x0000_i1082" type="#_x0000_t75" alt="1.bmp" style="width:207.75pt;height:125.25pt;visibility:visible">
            <v:imagedata r:id="rId107" o:title="" croptop="2825f" cropleft="3316f"/>
          </v:shape>
        </w:pict>
      </w:r>
    </w:p>
    <w:p w:rsidR="00BF7328" w:rsidRDefault="00BF7328" w:rsidP="00D57C8C">
      <w:pPr>
        <w:jc w:val="center"/>
        <w:rPr>
          <w:rFonts w:hAnsi="宋体"/>
          <w:b/>
          <w:szCs w:val="21"/>
        </w:rPr>
      </w:pPr>
      <w:r w:rsidRPr="004C2535">
        <w:rPr>
          <w:rFonts w:hAnsi="宋体" w:hint="eastAsia"/>
          <w:b/>
          <w:szCs w:val="21"/>
        </w:rPr>
        <w:t>图</w:t>
      </w:r>
      <w:r w:rsidRPr="004C2535">
        <w:rPr>
          <w:b/>
          <w:szCs w:val="21"/>
        </w:rPr>
        <w:t>1</w:t>
      </w:r>
      <w:r>
        <w:rPr>
          <w:b/>
          <w:szCs w:val="21"/>
        </w:rPr>
        <w:t xml:space="preserve">  </w:t>
      </w:r>
      <w:r w:rsidRPr="004C2535">
        <w:rPr>
          <w:rFonts w:hAnsi="宋体" w:hint="eastAsia"/>
          <w:b/>
          <w:szCs w:val="21"/>
        </w:rPr>
        <w:t>多层围护结构的层次排列</w:t>
      </w:r>
    </w:p>
    <w:p w:rsidR="00BF7328" w:rsidRPr="004C2535" w:rsidRDefault="00BF7328" w:rsidP="00D50726">
      <w:pPr>
        <w:rPr>
          <w:b/>
          <w:szCs w:val="21"/>
        </w:rPr>
      </w:pPr>
    </w:p>
    <w:p w:rsidR="00BF7328" w:rsidRPr="004C2535" w:rsidRDefault="00BF7328" w:rsidP="00D50726">
      <w:pPr>
        <w:pStyle w:val="ListParagraph"/>
        <w:numPr>
          <w:ilvl w:val="0"/>
          <w:numId w:val="28"/>
        </w:numPr>
        <w:ind w:left="357" w:firstLineChars="0" w:hanging="357"/>
        <w:rPr>
          <w:rFonts w:ascii="Times New Roman" w:hAnsi="Times New Roman"/>
          <w:b/>
          <w:kern w:val="0"/>
          <w:szCs w:val="21"/>
        </w:rPr>
      </w:pPr>
      <w:r w:rsidRPr="004C2535">
        <w:rPr>
          <w:rFonts w:ascii="Times New Roman" w:hAnsi="宋体" w:hint="eastAsia"/>
          <w:b/>
          <w:kern w:val="0"/>
          <w:szCs w:val="21"/>
        </w:rPr>
        <w:t>工程验算及结果分析</w:t>
      </w:r>
    </w:p>
    <w:p w:rsidR="00BF7328" w:rsidRPr="00D57C8C" w:rsidRDefault="00BF7328" w:rsidP="00D50726">
      <w:pPr>
        <w:autoSpaceDE w:val="0"/>
        <w:autoSpaceDN w:val="0"/>
        <w:adjustRightInd w:val="0"/>
        <w:rPr>
          <w:b/>
          <w:kern w:val="0"/>
          <w:szCs w:val="21"/>
        </w:rPr>
      </w:pPr>
      <w:r w:rsidRPr="00D57C8C">
        <w:rPr>
          <w:b/>
          <w:kern w:val="0"/>
          <w:szCs w:val="21"/>
        </w:rPr>
        <w:t xml:space="preserve">2.1  </w:t>
      </w:r>
      <w:r w:rsidRPr="00D57C8C">
        <w:rPr>
          <w:rFonts w:hAnsi="宋体" w:hint="eastAsia"/>
          <w:b/>
          <w:kern w:val="0"/>
          <w:szCs w:val="21"/>
        </w:rPr>
        <w:t>工程概况</w:t>
      </w:r>
    </w:p>
    <w:p w:rsidR="00BF7328" w:rsidRPr="004C2535" w:rsidRDefault="00BF7328" w:rsidP="00E108EE">
      <w:pPr>
        <w:autoSpaceDE w:val="0"/>
        <w:autoSpaceDN w:val="0"/>
        <w:adjustRightInd w:val="0"/>
        <w:ind w:firstLineChars="200" w:firstLine="31680"/>
        <w:rPr>
          <w:kern w:val="0"/>
          <w:szCs w:val="21"/>
        </w:rPr>
      </w:pPr>
      <w:r w:rsidRPr="004C2535">
        <w:rPr>
          <w:rFonts w:hAnsi="宋体" w:hint="eastAsia"/>
          <w:kern w:val="0"/>
          <w:szCs w:val="21"/>
        </w:rPr>
        <w:t>本文以回龙观</w:t>
      </w:r>
      <w:r w:rsidRPr="004C2535">
        <w:rPr>
          <w:kern w:val="0"/>
          <w:szCs w:val="21"/>
        </w:rPr>
        <w:t>1818-028</w:t>
      </w:r>
      <w:r w:rsidRPr="004C2535">
        <w:rPr>
          <w:rFonts w:hAnsi="宋体" w:hint="eastAsia"/>
          <w:kern w:val="0"/>
          <w:szCs w:val="21"/>
        </w:rPr>
        <w:t>地块住宅及配套项目为计算物理模型，在实际设计施工条件下，选取典型户型，验证其墙体</w:t>
      </w:r>
      <w:r>
        <w:rPr>
          <w:rFonts w:hAnsi="宋体" w:hint="eastAsia"/>
          <w:kern w:val="0"/>
          <w:szCs w:val="21"/>
        </w:rPr>
        <w:t>（图</w:t>
      </w:r>
      <w:r>
        <w:rPr>
          <w:rFonts w:hAnsi="宋体"/>
          <w:kern w:val="0"/>
          <w:szCs w:val="21"/>
        </w:rPr>
        <w:t>2</w:t>
      </w:r>
      <w:r>
        <w:rPr>
          <w:rFonts w:hAnsi="宋体" w:hint="eastAsia"/>
          <w:kern w:val="0"/>
          <w:szCs w:val="21"/>
        </w:rPr>
        <w:t>及表</w:t>
      </w:r>
      <w:r>
        <w:rPr>
          <w:rFonts w:hAnsi="宋体"/>
          <w:kern w:val="0"/>
          <w:szCs w:val="21"/>
        </w:rPr>
        <w:t>1</w:t>
      </w:r>
      <w:r>
        <w:rPr>
          <w:rFonts w:hAnsi="宋体" w:hint="eastAsia"/>
          <w:kern w:val="0"/>
          <w:szCs w:val="21"/>
        </w:rPr>
        <w:t>）</w:t>
      </w:r>
      <w:r w:rsidRPr="004C2535">
        <w:rPr>
          <w:rFonts w:hAnsi="宋体" w:hint="eastAsia"/>
          <w:kern w:val="0"/>
          <w:szCs w:val="21"/>
        </w:rPr>
        <w:t>及屋顶</w:t>
      </w:r>
      <w:r>
        <w:rPr>
          <w:rFonts w:hAnsi="宋体" w:hint="eastAsia"/>
          <w:kern w:val="0"/>
          <w:szCs w:val="21"/>
        </w:rPr>
        <w:t>（图</w:t>
      </w:r>
      <w:r>
        <w:rPr>
          <w:rFonts w:hAnsi="宋体"/>
          <w:kern w:val="0"/>
          <w:szCs w:val="21"/>
        </w:rPr>
        <w:t>3</w:t>
      </w:r>
      <w:r>
        <w:rPr>
          <w:rFonts w:hAnsi="宋体" w:hint="eastAsia"/>
          <w:kern w:val="0"/>
          <w:szCs w:val="21"/>
        </w:rPr>
        <w:t>及表</w:t>
      </w:r>
      <w:r>
        <w:rPr>
          <w:rFonts w:hAnsi="宋体"/>
          <w:kern w:val="0"/>
          <w:szCs w:val="21"/>
        </w:rPr>
        <w:t>2</w:t>
      </w:r>
      <w:r>
        <w:rPr>
          <w:rFonts w:hAnsi="宋体" w:hint="eastAsia"/>
          <w:kern w:val="0"/>
          <w:szCs w:val="21"/>
        </w:rPr>
        <w:t>）</w:t>
      </w:r>
      <w:r w:rsidRPr="004C2535">
        <w:rPr>
          <w:rFonts w:hAnsi="宋体" w:hint="eastAsia"/>
          <w:kern w:val="0"/>
          <w:szCs w:val="21"/>
        </w:rPr>
        <w:t>等围护结构的隔热效果。本项目申请绿色建筑两星，总体目标是在建筑的全寿命周期内，最大限度地节约资源、保护环境和减少污染，为业主提供健康、适用和高效的居住环境。围护结构的隔热保温效果是衡量绿色建筑是否能达到星级要求的基本依据，这也正是本验算的最大意义所在。</w:t>
      </w:r>
    </w:p>
    <w:p w:rsidR="00BF7328" w:rsidRDefault="00BF7328" w:rsidP="00E108EE">
      <w:pPr>
        <w:autoSpaceDE w:val="0"/>
        <w:autoSpaceDN w:val="0"/>
        <w:adjustRightInd w:val="0"/>
        <w:ind w:firstLineChars="200" w:firstLine="31680"/>
        <w:rPr>
          <w:kern w:val="0"/>
          <w:szCs w:val="21"/>
        </w:rPr>
      </w:pPr>
    </w:p>
    <w:p w:rsidR="00BF7328" w:rsidRPr="004C2535" w:rsidRDefault="00BF7328" w:rsidP="00E108EE">
      <w:pPr>
        <w:autoSpaceDE w:val="0"/>
        <w:autoSpaceDN w:val="0"/>
        <w:adjustRightInd w:val="0"/>
        <w:ind w:firstLineChars="200" w:firstLine="31680"/>
        <w:rPr>
          <w:kern w:val="0"/>
          <w:szCs w:val="21"/>
        </w:rPr>
      </w:pPr>
    </w:p>
    <w:p w:rsidR="00BF7328" w:rsidRPr="004C2535" w:rsidRDefault="00BF7328" w:rsidP="00E108EE">
      <w:pPr>
        <w:autoSpaceDE w:val="0"/>
        <w:autoSpaceDN w:val="0"/>
        <w:adjustRightInd w:val="0"/>
        <w:ind w:firstLineChars="500" w:firstLine="31680"/>
        <w:rPr>
          <w:bCs/>
          <w:kern w:val="0"/>
          <w:szCs w:val="21"/>
        </w:rPr>
      </w:pPr>
      <w:r w:rsidRPr="005A2601">
        <w:rPr>
          <w:noProof/>
          <w:kern w:val="0"/>
          <w:szCs w:val="21"/>
        </w:rPr>
        <w:pict>
          <v:shape id="图片 1" o:spid="_x0000_i1083" type="#_x0000_t75" alt="2.bmp" style="width:138.75pt;height:131.25pt;visibility:visible">
            <v:imagedata r:id="rId108" o:title="" croptop="3578f" cropleft="3530f" cropright="4464f"/>
          </v:shape>
        </w:pict>
      </w:r>
      <w:r w:rsidRPr="004C2535">
        <w:rPr>
          <w:bCs/>
          <w:kern w:val="0"/>
          <w:szCs w:val="21"/>
        </w:rPr>
        <w:t xml:space="preserve">      </w:t>
      </w:r>
      <w:r w:rsidRPr="005A2601">
        <w:rPr>
          <w:noProof/>
          <w:kern w:val="0"/>
          <w:szCs w:val="21"/>
        </w:rPr>
        <w:pict>
          <v:shape id="图片 2" o:spid="_x0000_i1084" type="#_x0000_t75" alt="3.bmp" style="width:148.5pt;height:2in;visibility:visible">
            <v:imagedata r:id="rId109" o:title="" cropleft="-645f" cropright="6982f"/>
          </v:shape>
        </w:pict>
      </w:r>
    </w:p>
    <w:p w:rsidR="00BF7328" w:rsidRPr="004C2535" w:rsidRDefault="00BF7328" w:rsidP="00E108EE">
      <w:pPr>
        <w:ind w:firstLineChars="881" w:firstLine="31680"/>
        <w:rPr>
          <w:b/>
          <w:kern w:val="0"/>
          <w:szCs w:val="21"/>
        </w:rPr>
      </w:pPr>
      <w:r w:rsidRPr="004C2535">
        <w:rPr>
          <w:rFonts w:hAnsi="宋体" w:hint="eastAsia"/>
          <w:b/>
          <w:kern w:val="0"/>
          <w:szCs w:val="21"/>
        </w:rPr>
        <w:t>图</w:t>
      </w:r>
      <w:r>
        <w:rPr>
          <w:b/>
          <w:kern w:val="0"/>
          <w:szCs w:val="21"/>
        </w:rPr>
        <w:t xml:space="preserve">2 </w:t>
      </w:r>
      <w:r w:rsidRPr="004C2535">
        <w:rPr>
          <w:rFonts w:hAnsi="宋体" w:hint="eastAsia"/>
          <w:b/>
          <w:kern w:val="0"/>
          <w:szCs w:val="21"/>
        </w:rPr>
        <w:t>外墙做法</w:t>
      </w:r>
      <w:r w:rsidRPr="004C2535">
        <w:rPr>
          <w:b/>
          <w:kern w:val="0"/>
          <w:szCs w:val="21"/>
        </w:rPr>
        <w:t xml:space="preserve">                    </w:t>
      </w:r>
      <w:r w:rsidRPr="004C2535">
        <w:rPr>
          <w:rFonts w:hAnsi="宋体" w:hint="eastAsia"/>
          <w:b/>
          <w:kern w:val="0"/>
          <w:szCs w:val="21"/>
        </w:rPr>
        <w:t>图</w:t>
      </w:r>
      <w:r>
        <w:rPr>
          <w:b/>
          <w:kern w:val="0"/>
          <w:szCs w:val="21"/>
        </w:rPr>
        <w:t xml:space="preserve">3 </w:t>
      </w:r>
      <w:r w:rsidRPr="004C2535">
        <w:rPr>
          <w:rFonts w:hAnsi="宋体" w:hint="eastAsia"/>
          <w:b/>
          <w:kern w:val="0"/>
          <w:szCs w:val="21"/>
        </w:rPr>
        <w:t>屋顶做法</w:t>
      </w:r>
    </w:p>
    <w:p w:rsidR="00BF7328" w:rsidRDefault="00BF7328" w:rsidP="00E108EE">
      <w:pPr>
        <w:autoSpaceDE w:val="0"/>
        <w:autoSpaceDN w:val="0"/>
        <w:adjustRightInd w:val="0"/>
        <w:ind w:firstLineChars="200" w:firstLine="31680"/>
        <w:rPr>
          <w:kern w:val="0"/>
          <w:szCs w:val="21"/>
        </w:rPr>
      </w:pPr>
    </w:p>
    <w:p w:rsidR="00BF7328" w:rsidRPr="00D57C8C" w:rsidRDefault="00BF7328" w:rsidP="00231B9D">
      <w:pPr>
        <w:jc w:val="center"/>
        <w:rPr>
          <w:b/>
          <w:szCs w:val="21"/>
        </w:rPr>
      </w:pPr>
      <w:r w:rsidRPr="00D57C8C">
        <w:rPr>
          <w:rFonts w:hAnsi="宋体" w:hint="eastAsia"/>
          <w:b/>
          <w:szCs w:val="21"/>
        </w:rPr>
        <w:t>表</w:t>
      </w:r>
      <w:r>
        <w:rPr>
          <w:b/>
          <w:szCs w:val="21"/>
        </w:rPr>
        <w:t>1</w:t>
      </w:r>
      <w:r w:rsidRPr="00D57C8C">
        <w:rPr>
          <w:b/>
          <w:szCs w:val="21"/>
        </w:rPr>
        <w:t xml:space="preserve"> </w:t>
      </w:r>
      <w:r>
        <w:rPr>
          <w:b/>
          <w:szCs w:val="21"/>
        </w:rPr>
        <w:t xml:space="preserve"> </w:t>
      </w:r>
      <w:r w:rsidRPr="00D57C8C">
        <w:rPr>
          <w:rFonts w:hAnsi="宋体" w:hint="eastAsia"/>
          <w:b/>
          <w:szCs w:val="21"/>
        </w:rPr>
        <w:t>外墙构造</w:t>
      </w:r>
    </w:p>
    <w:tbl>
      <w:tblPr>
        <w:tblW w:w="8981" w:type="dxa"/>
        <w:tblLayout w:type="fixed"/>
        <w:tblCellMar>
          <w:left w:w="50" w:type="dxa"/>
          <w:right w:w="50" w:type="dxa"/>
        </w:tblCellMar>
        <w:tblLook w:val="0000"/>
      </w:tblPr>
      <w:tblGrid>
        <w:gridCol w:w="1751"/>
        <w:gridCol w:w="851"/>
        <w:gridCol w:w="850"/>
        <w:gridCol w:w="1134"/>
        <w:gridCol w:w="1134"/>
        <w:gridCol w:w="1134"/>
        <w:gridCol w:w="1134"/>
        <w:gridCol w:w="993"/>
      </w:tblGrid>
      <w:tr w:rsidR="00BF7328" w:rsidRPr="004C2535" w:rsidTr="00FF2583">
        <w:trPr>
          <w:trHeight w:val="576"/>
        </w:trPr>
        <w:tc>
          <w:tcPr>
            <w:tcW w:w="1751" w:type="dxa"/>
            <w:tcBorders>
              <w:top w:val="single" w:sz="6" w:space="0" w:color="auto"/>
              <w:bottom w:val="single" w:sz="6" w:space="0" w:color="auto"/>
            </w:tcBorders>
            <w:vAlign w:val="center"/>
          </w:tcPr>
          <w:p w:rsidR="00BF7328" w:rsidRPr="00D57C8C" w:rsidRDefault="00BF7328" w:rsidP="00CB242A">
            <w:pPr>
              <w:jc w:val="center"/>
              <w:rPr>
                <w:sz w:val="18"/>
                <w:szCs w:val="18"/>
              </w:rPr>
            </w:pPr>
            <w:r w:rsidRPr="00D57C8C">
              <w:rPr>
                <w:rFonts w:hAnsi="宋体" w:hint="eastAsia"/>
                <w:sz w:val="18"/>
                <w:szCs w:val="18"/>
              </w:rPr>
              <w:t>材料层名称</w:t>
            </w:r>
          </w:p>
        </w:tc>
        <w:tc>
          <w:tcPr>
            <w:tcW w:w="851" w:type="dxa"/>
            <w:tcBorders>
              <w:top w:val="single" w:sz="6" w:space="0" w:color="auto"/>
              <w:bottom w:val="single" w:sz="6" w:space="0" w:color="auto"/>
            </w:tcBorders>
            <w:vAlign w:val="center"/>
          </w:tcPr>
          <w:p w:rsidR="00BF7328" w:rsidRPr="00D57C8C" w:rsidRDefault="00BF7328" w:rsidP="00CB242A">
            <w:pPr>
              <w:jc w:val="center"/>
              <w:rPr>
                <w:sz w:val="18"/>
                <w:szCs w:val="18"/>
              </w:rPr>
            </w:pPr>
            <w:r w:rsidRPr="00D57C8C">
              <w:rPr>
                <w:rFonts w:hAnsi="宋体" w:hint="eastAsia"/>
                <w:sz w:val="18"/>
                <w:szCs w:val="18"/>
              </w:rPr>
              <w:t>材料层</w:t>
            </w:r>
          </w:p>
          <w:p w:rsidR="00BF7328" w:rsidRPr="00D57C8C" w:rsidRDefault="00BF7328" w:rsidP="00CB242A">
            <w:pPr>
              <w:jc w:val="center"/>
              <w:rPr>
                <w:sz w:val="18"/>
                <w:szCs w:val="18"/>
              </w:rPr>
            </w:pPr>
            <w:r w:rsidRPr="00D57C8C">
              <w:rPr>
                <w:rFonts w:hAnsi="宋体" w:hint="eastAsia"/>
                <w:sz w:val="18"/>
                <w:szCs w:val="18"/>
              </w:rPr>
              <w:t>编号</w:t>
            </w:r>
          </w:p>
        </w:tc>
        <w:tc>
          <w:tcPr>
            <w:tcW w:w="850" w:type="dxa"/>
            <w:tcBorders>
              <w:top w:val="single" w:sz="6" w:space="0" w:color="auto"/>
              <w:bottom w:val="single" w:sz="6" w:space="0" w:color="auto"/>
            </w:tcBorders>
            <w:vAlign w:val="center"/>
          </w:tcPr>
          <w:p w:rsidR="00BF7328" w:rsidRPr="00D57C8C" w:rsidRDefault="00BF7328" w:rsidP="00CB242A">
            <w:pPr>
              <w:jc w:val="center"/>
              <w:rPr>
                <w:rFonts w:hAnsi="宋体"/>
                <w:sz w:val="18"/>
                <w:szCs w:val="18"/>
              </w:rPr>
            </w:pPr>
            <w:r w:rsidRPr="00D57C8C">
              <w:rPr>
                <w:rFonts w:hAnsi="宋体" w:hint="eastAsia"/>
                <w:sz w:val="18"/>
                <w:szCs w:val="18"/>
              </w:rPr>
              <w:t>厚度</w:t>
            </w:r>
          </w:p>
          <w:p w:rsidR="00BF7328" w:rsidRPr="00D57C8C" w:rsidRDefault="00BF7328" w:rsidP="00CB242A">
            <w:pPr>
              <w:jc w:val="center"/>
              <w:rPr>
                <w:sz w:val="18"/>
                <w:szCs w:val="18"/>
              </w:rPr>
            </w:pPr>
            <w:r>
              <w:rPr>
                <w:rFonts w:hint="eastAsia"/>
                <w:sz w:val="18"/>
                <w:szCs w:val="18"/>
              </w:rPr>
              <w:t>（</w:t>
            </w:r>
            <w:r w:rsidRPr="00D57C8C">
              <w:rPr>
                <w:sz w:val="18"/>
                <w:szCs w:val="18"/>
              </w:rPr>
              <w:t>mm</w:t>
            </w:r>
            <w:r>
              <w:rPr>
                <w:rFonts w:hint="eastAsia"/>
                <w:sz w:val="18"/>
                <w:szCs w:val="18"/>
              </w:rPr>
              <w:t>）</w:t>
            </w:r>
          </w:p>
        </w:tc>
        <w:tc>
          <w:tcPr>
            <w:tcW w:w="1134" w:type="dxa"/>
            <w:tcBorders>
              <w:top w:val="single" w:sz="6" w:space="0" w:color="auto"/>
              <w:bottom w:val="single" w:sz="6" w:space="0" w:color="auto"/>
            </w:tcBorders>
            <w:vAlign w:val="center"/>
          </w:tcPr>
          <w:p w:rsidR="00BF7328" w:rsidRPr="00D57C8C" w:rsidRDefault="00BF7328" w:rsidP="00CB242A">
            <w:pPr>
              <w:jc w:val="center"/>
              <w:rPr>
                <w:rFonts w:hAnsi="宋体"/>
                <w:sz w:val="18"/>
                <w:szCs w:val="18"/>
              </w:rPr>
            </w:pPr>
            <w:r w:rsidRPr="00D57C8C">
              <w:rPr>
                <w:rFonts w:hAnsi="宋体" w:hint="eastAsia"/>
                <w:sz w:val="18"/>
                <w:szCs w:val="18"/>
              </w:rPr>
              <w:t>导热系数</w:t>
            </w:r>
          </w:p>
          <w:p w:rsidR="00BF7328" w:rsidRPr="00D57C8C" w:rsidRDefault="00BF7328" w:rsidP="00CB242A">
            <w:pPr>
              <w:jc w:val="center"/>
              <w:rPr>
                <w:sz w:val="18"/>
                <w:szCs w:val="18"/>
              </w:rPr>
            </w:pPr>
            <w:r>
              <w:rPr>
                <w:sz w:val="18"/>
                <w:szCs w:val="18"/>
              </w:rPr>
              <w:t>[</w:t>
            </w:r>
            <w:r w:rsidRPr="00D57C8C">
              <w:rPr>
                <w:sz w:val="18"/>
                <w:szCs w:val="18"/>
              </w:rPr>
              <w:t>W/(mK)</w:t>
            </w:r>
            <w:r>
              <w:rPr>
                <w:sz w:val="18"/>
                <w:szCs w:val="18"/>
              </w:rPr>
              <w:t>]</w:t>
            </w:r>
          </w:p>
        </w:tc>
        <w:tc>
          <w:tcPr>
            <w:tcW w:w="1134" w:type="dxa"/>
            <w:tcBorders>
              <w:top w:val="single" w:sz="6" w:space="0" w:color="auto"/>
              <w:bottom w:val="single" w:sz="6" w:space="0" w:color="auto"/>
            </w:tcBorders>
            <w:vAlign w:val="center"/>
          </w:tcPr>
          <w:p w:rsidR="00BF7328" w:rsidRPr="00D57C8C" w:rsidRDefault="00BF7328" w:rsidP="00CB242A">
            <w:pPr>
              <w:jc w:val="center"/>
              <w:rPr>
                <w:rFonts w:hAnsi="宋体"/>
                <w:sz w:val="18"/>
                <w:szCs w:val="18"/>
              </w:rPr>
            </w:pPr>
            <w:r w:rsidRPr="00D57C8C">
              <w:rPr>
                <w:rFonts w:hAnsi="宋体" w:hint="eastAsia"/>
                <w:sz w:val="18"/>
                <w:szCs w:val="18"/>
              </w:rPr>
              <w:t>蓄热系数</w:t>
            </w:r>
          </w:p>
          <w:p w:rsidR="00BF7328" w:rsidRPr="00D57C8C" w:rsidRDefault="00BF7328" w:rsidP="00CB242A">
            <w:pPr>
              <w:jc w:val="center"/>
              <w:rPr>
                <w:sz w:val="18"/>
                <w:szCs w:val="18"/>
              </w:rPr>
            </w:pPr>
            <w:r>
              <w:rPr>
                <w:sz w:val="18"/>
                <w:szCs w:val="18"/>
              </w:rPr>
              <w:t>[</w:t>
            </w:r>
            <w:r w:rsidRPr="00D57C8C">
              <w:rPr>
                <w:sz w:val="18"/>
                <w:szCs w:val="18"/>
              </w:rPr>
              <w:t>W/(m</w:t>
            </w:r>
            <w:r w:rsidRPr="00D57C8C">
              <w:rPr>
                <w:sz w:val="18"/>
                <w:szCs w:val="18"/>
                <w:vertAlign w:val="superscript"/>
              </w:rPr>
              <w:t>2</w:t>
            </w:r>
            <w:r w:rsidRPr="00D57C8C">
              <w:rPr>
                <w:sz w:val="18"/>
                <w:szCs w:val="18"/>
              </w:rPr>
              <w:t>.K)</w:t>
            </w:r>
            <w:r>
              <w:rPr>
                <w:sz w:val="18"/>
                <w:szCs w:val="18"/>
              </w:rPr>
              <w:t>]</w:t>
            </w:r>
          </w:p>
        </w:tc>
        <w:tc>
          <w:tcPr>
            <w:tcW w:w="1134" w:type="dxa"/>
            <w:tcBorders>
              <w:top w:val="single" w:sz="6" w:space="0" w:color="auto"/>
              <w:bottom w:val="single" w:sz="6" w:space="0" w:color="auto"/>
            </w:tcBorders>
            <w:vAlign w:val="center"/>
          </w:tcPr>
          <w:p w:rsidR="00BF7328" w:rsidRPr="00D57C8C" w:rsidRDefault="00BF7328" w:rsidP="00CB242A">
            <w:pPr>
              <w:jc w:val="center"/>
              <w:rPr>
                <w:rFonts w:hAnsi="宋体"/>
                <w:sz w:val="18"/>
                <w:szCs w:val="18"/>
              </w:rPr>
            </w:pPr>
            <w:r w:rsidRPr="00D57C8C">
              <w:rPr>
                <w:rFonts w:hAnsi="宋体" w:hint="eastAsia"/>
                <w:sz w:val="18"/>
                <w:szCs w:val="18"/>
              </w:rPr>
              <w:t>热阻值</w:t>
            </w:r>
          </w:p>
          <w:p w:rsidR="00BF7328" w:rsidRPr="00D57C8C" w:rsidRDefault="00BF7328" w:rsidP="00CB242A">
            <w:pPr>
              <w:jc w:val="center"/>
              <w:rPr>
                <w:sz w:val="18"/>
                <w:szCs w:val="18"/>
              </w:rPr>
            </w:pPr>
            <w:r>
              <w:rPr>
                <w:rFonts w:hint="eastAsia"/>
                <w:sz w:val="18"/>
                <w:szCs w:val="18"/>
              </w:rPr>
              <w:t>（</w:t>
            </w:r>
            <w:r w:rsidRPr="00D57C8C">
              <w:rPr>
                <w:sz w:val="18"/>
                <w:szCs w:val="18"/>
              </w:rPr>
              <w:t>m</w:t>
            </w:r>
            <w:r w:rsidRPr="00D57C8C">
              <w:rPr>
                <w:sz w:val="18"/>
                <w:szCs w:val="18"/>
                <w:vertAlign w:val="superscript"/>
              </w:rPr>
              <w:t>2</w:t>
            </w:r>
            <w:r w:rsidRPr="00D57C8C">
              <w:rPr>
                <w:sz w:val="18"/>
                <w:szCs w:val="18"/>
              </w:rPr>
              <w:t>K)/W</w:t>
            </w:r>
            <w:r>
              <w:rPr>
                <w:rFonts w:hint="eastAsia"/>
                <w:sz w:val="18"/>
                <w:szCs w:val="18"/>
              </w:rPr>
              <w:t>）</w:t>
            </w:r>
          </w:p>
        </w:tc>
        <w:tc>
          <w:tcPr>
            <w:tcW w:w="1134" w:type="dxa"/>
            <w:tcBorders>
              <w:top w:val="single" w:sz="6" w:space="0" w:color="auto"/>
              <w:bottom w:val="single" w:sz="6" w:space="0" w:color="auto"/>
            </w:tcBorders>
            <w:vAlign w:val="center"/>
          </w:tcPr>
          <w:p w:rsidR="00BF7328" w:rsidRPr="00D57C8C" w:rsidRDefault="00BF7328" w:rsidP="00CB242A">
            <w:pPr>
              <w:jc w:val="center"/>
              <w:rPr>
                <w:rFonts w:hAnsi="宋体"/>
                <w:sz w:val="18"/>
                <w:szCs w:val="18"/>
              </w:rPr>
            </w:pPr>
            <w:r w:rsidRPr="00D57C8C">
              <w:rPr>
                <w:rFonts w:hAnsi="宋体" w:hint="eastAsia"/>
                <w:sz w:val="18"/>
                <w:szCs w:val="18"/>
              </w:rPr>
              <w:t>热惰性指标</w:t>
            </w:r>
          </w:p>
          <w:p w:rsidR="00BF7328" w:rsidRPr="00D57C8C" w:rsidRDefault="00BF7328" w:rsidP="00CB242A">
            <w:pPr>
              <w:jc w:val="center"/>
              <w:rPr>
                <w:sz w:val="18"/>
                <w:szCs w:val="18"/>
              </w:rPr>
            </w:pPr>
            <w:r>
              <w:rPr>
                <w:rFonts w:hint="eastAsia"/>
                <w:sz w:val="18"/>
                <w:szCs w:val="18"/>
              </w:rPr>
              <w:t>（</w:t>
            </w:r>
            <w:r w:rsidRPr="00D57C8C">
              <w:rPr>
                <w:i/>
                <w:sz w:val="18"/>
                <w:szCs w:val="18"/>
              </w:rPr>
              <w:t>D</w:t>
            </w:r>
            <w:r w:rsidRPr="00D57C8C">
              <w:rPr>
                <w:sz w:val="18"/>
                <w:szCs w:val="18"/>
              </w:rPr>
              <w:t>=</w:t>
            </w:r>
            <w:r w:rsidRPr="00D57C8C">
              <w:rPr>
                <w:i/>
                <w:sz w:val="18"/>
                <w:szCs w:val="18"/>
              </w:rPr>
              <w:t>RS</w:t>
            </w:r>
            <w:r>
              <w:rPr>
                <w:rFonts w:hint="eastAsia"/>
                <w:sz w:val="18"/>
                <w:szCs w:val="18"/>
              </w:rPr>
              <w:t>）</w:t>
            </w:r>
          </w:p>
        </w:tc>
        <w:tc>
          <w:tcPr>
            <w:tcW w:w="993" w:type="dxa"/>
            <w:tcBorders>
              <w:top w:val="single" w:sz="6" w:space="0" w:color="auto"/>
              <w:bottom w:val="single" w:sz="6" w:space="0" w:color="auto"/>
            </w:tcBorders>
            <w:vAlign w:val="center"/>
          </w:tcPr>
          <w:p w:rsidR="00BF7328" w:rsidRPr="00D57C8C" w:rsidRDefault="00BF7328" w:rsidP="00CB242A">
            <w:pPr>
              <w:jc w:val="center"/>
              <w:rPr>
                <w:sz w:val="18"/>
                <w:szCs w:val="18"/>
              </w:rPr>
            </w:pPr>
            <w:r w:rsidRPr="00D57C8C">
              <w:rPr>
                <w:rFonts w:hAnsi="宋体" w:hint="eastAsia"/>
                <w:sz w:val="18"/>
                <w:szCs w:val="18"/>
              </w:rPr>
              <w:t>修正系数</w:t>
            </w:r>
          </w:p>
          <w:p w:rsidR="00BF7328" w:rsidRPr="00D57C8C" w:rsidRDefault="00BF7328" w:rsidP="00CB242A">
            <w:pPr>
              <w:jc w:val="center"/>
              <w:rPr>
                <w:i/>
                <w:sz w:val="18"/>
                <w:szCs w:val="18"/>
              </w:rPr>
            </w:pPr>
            <w:r w:rsidRPr="00D57C8C">
              <w:rPr>
                <w:i/>
                <w:sz w:val="18"/>
                <w:szCs w:val="18"/>
              </w:rPr>
              <w:t>α</w:t>
            </w:r>
          </w:p>
        </w:tc>
      </w:tr>
      <w:tr w:rsidR="00BF7328" w:rsidRPr="004C2535" w:rsidTr="00FF2583">
        <w:tc>
          <w:tcPr>
            <w:tcW w:w="1751" w:type="dxa"/>
            <w:tcBorders>
              <w:top w:val="single" w:sz="6" w:space="0" w:color="auto"/>
            </w:tcBorders>
            <w:vAlign w:val="center"/>
          </w:tcPr>
          <w:p w:rsidR="00BF7328" w:rsidRPr="00D57C8C" w:rsidRDefault="00BF7328" w:rsidP="00CB242A">
            <w:pPr>
              <w:jc w:val="center"/>
              <w:rPr>
                <w:sz w:val="18"/>
                <w:szCs w:val="18"/>
              </w:rPr>
            </w:pPr>
            <w:r w:rsidRPr="00D57C8C">
              <w:rPr>
                <w:rFonts w:hAnsi="宋体" w:hint="eastAsia"/>
                <w:sz w:val="18"/>
                <w:szCs w:val="18"/>
              </w:rPr>
              <w:t>水泥砂浆</w:t>
            </w:r>
          </w:p>
        </w:tc>
        <w:tc>
          <w:tcPr>
            <w:tcW w:w="851" w:type="dxa"/>
            <w:tcBorders>
              <w:top w:val="single" w:sz="6" w:space="0" w:color="auto"/>
            </w:tcBorders>
            <w:vAlign w:val="center"/>
          </w:tcPr>
          <w:p w:rsidR="00BF7328" w:rsidRPr="00D57C8C" w:rsidRDefault="00BF7328" w:rsidP="00CB242A">
            <w:pPr>
              <w:jc w:val="center"/>
              <w:rPr>
                <w:sz w:val="18"/>
                <w:szCs w:val="18"/>
              </w:rPr>
            </w:pPr>
            <w:r w:rsidRPr="00D57C8C">
              <w:rPr>
                <w:sz w:val="18"/>
                <w:szCs w:val="18"/>
              </w:rPr>
              <w:t>4</w:t>
            </w:r>
          </w:p>
        </w:tc>
        <w:tc>
          <w:tcPr>
            <w:tcW w:w="850" w:type="dxa"/>
            <w:tcBorders>
              <w:top w:val="single" w:sz="6" w:space="0" w:color="auto"/>
            </w:tcBorders>
            <w:vAlign w:val="center"/>
          </w:tcPr>
          <w:p w:rsidR="00BF7328" w:rsidRPr="00D57C8C" w:rsidRDefault="00BF7328" w:rsidP="00CB242A">
            <w:pPr>
              <w:jc w:val="center"/>
              <w:rPr>
                <w:sz w:val="18"/>
                <w:szCs w:val="18"/>
              </w:rPr>
            </w:pPr>
            <w:r w:rsidRPr="00D57C8C">
              <w:rPr>
                <w:sz w:val="18"/>
                <w:szCs w:val="18"/>
              </w:rPr>
              <w:t>20.00</w:t>
            </w:r>
          </w:p>
        </w:tc>
        <w:tc>
          <w:tcPr>
            <w:tcW w:w="1134" w:type="dxa"/>
            <w:tcBorders>
              <w:top w:val="single" w:sz="6" w:space="0" w:color="auto"/>
            </w:tcBorders>
            <w:vAlign w:val="center"/>
          </w:tcPr>
          <w:p w:rsidR="00BF7328" w:rsidRPr="00D57C8C" w:rsidRDefault="00BF7328" w:rsidP="00CB242A">
            <w:pPr>
              <w:jc w:val="center"/>
              <w:rPr>
                <w:sz w:val="18"/>
                <w:szCs w:val="18"/>
              </w:rPr>
            </w:pPr>
            <w:r w:rsidRPr="00D57C8C">
              <w:rPr>
                <w:sz w:val="18"/>
                <w:szCs w:val="18"/>
              </w:rPr>
              <w:t>0.930</w:t>
            </w:r>
          </w:p>
        </w:tc>
        <w:tc>
          <w:tcPr>
            <w:tcW w:w="1134" w:type="dxa"/>
            <w:tcBorders>
              <w:top w:val="single" w:sz="6" w:space="0" w:color="auto"/>
            </w:tcBorders>
            <w:vAlign w:val="center"/>
          </w:tcPr>
          <w:p w:rsidR="00BF7328" w:rsidRPr="00D57C8C" w:rsidRDefault="00BF7328" w:rsidP="00CB242A">
            <w:pPr>
              <w:jc w:val="center"/>
              <w:rPr>
                <w:sz w:val="18"/>
                <w:szCs w:val="18"/>
              </w:rPr>
            </w:pPr>
            <w:r w:rsidRPr="00D57C8C">
              <w:rPr>
                <w:sz w:val="18"/>
                <w:szCs w:val="18"/>
              </w:rPr>
              <w:t>11.37</w:t>
            </w:r>
          </w:p>
        </w:tc>
        <w:tc>
          <w:tcPr>
            <w:tcW w:w="1134" w:type="dxa"/>
            <w:tcBorders>
              <w:top w:val="single" w:sz="6" w:space="0" w:color="auto"/>
            </w:tcBorders>
            <w:vAlign w:val="center"/>
          </w:tcPr>
          <w:p w:rsidR="00BF7328" w:rsidRPr="00D57C8C" w:rsidRDefault="00BF7328" w:rsidP="00CB242A">
            <w:pPr>
              <w:jc w:val="center"/>
              <w:rPr>
                <w:sz w:val="18"/>
                <w:szCs w:val="18"/>
              </w:rPr>
            </w:pPr>
            <w:r w:rsidRPr="00D57C8C">
              <w:rPr>
                <w:sz w:val="18"/>
                <w:szCs w:val="18"/>
              </w:rPr>
              <w:t>0.02</w:t>
            </w:r>
          </w:p>
        </w:tc>
        <w:tc>
          <w:tcPr>
            <w:tcW w:w="1134" w:type="dxa"/>
            <w:tcBorders>
              <w:top w:val="single" w:sz="6" w:space="0" w:color="auto"/>
            </w:tcBorders>
            <w:vAlign w:val="center"/>
          </w:tcPr>
          <w:p w:rsidR="00BF7328" w:rsidRPr="00D57C8C" w:rsidRDefault="00BF7328" w:rsidP="00CB242A">
            <w:pPr>
              <w:jc w:val="center"/>
              <w:rPr>
                <w:sz w:val="18"/>
                <w:szCs w:val="18"/>
              </w:rPr>
            </w:pPr>
            <w:r w:rsidRPr="00D57C8C">
              <w:rPr>
                <w:sz w:val="18"/>
                <w:szCs w:val="18"/>
              </w:rPr>
              <w:t>0.24</w:t>
            </w:r>
          </w:p>
        </w:tc>
        <w:tc>
          <w:tcPr>
            <w:tcW w:w="993" w:type="dxa"/>
            <w:tcBorders>
              <w:top w:val="single" w:sz="6" w:space="0" w:color="auto"/>
            </w:tcBorders>
            <w:vAlign w:val="center"/>
          </w:tcPr>
          <w:p w:rsidR="00BF7328" w:rsidRPr="00D57C8C" w:rsidRDefault="00BF7328" w:rsidP="00CB242A">
            <w:pPr>
              <w:jc w:val="center"/>
              <w:rPr>
                <w:sz w:val="18"/>
                <w:szCs w:val="18"/>
              </w:rPr>
            </w:pPr>
            <w:r w:rsidRPr="00D57C8C">
              <w:rPr>
                <w:sz w:val="18"/>
                <w:szCs w:val="18"/>
              </w:rPr>
              <w:t>1.00</w:t>
            </w:r>
          </w:p>
        </w:tc>
      </w:tr>
      <w:tr w:rsidR="00BF7328" w:rsidRPr="004C2535" w:rsidTr="00FF2583">
        <w:tc>
          <w:tcPr>
            <w:tcW w:w="1751" w:type="dxa"/>
            <w:vAlign w:val="center"/>
          </w:tcPr>
          <w:p w:rsidR="00BF7328" w:rsidRPr="00D57C8C" w:rsidRDefault="00BF7328" w:rsidP="00CB242A">
            <w:pPr>
              <w:jc w:val="center"/>
              <w:rPr>
                <w:sz w:val="18"/>
                <w:szCs w:val="18"/>
              </w:rPr>
            </w:pPr>
            <w:r w:rsidRPr="00D57C8C">
              <w:rPr>
                <w:rFonts w:hAnsi="宋体" w:hint="eastAsia"/>
                <w:sz w:val="18"/>
                <w:szCs w:val="18"/>
              </w:rPr>
              <w:t>矿棉、岩棉、</w:t>
            </w:r>
          </w:p>
          <w:p w:rsidR="00BF7328" w:rsidRPr="00D57C8C" w:rsidRDefault="00BF7328" w:rsidP="00CB242A">
            <w:pPr>
              <w:jc w:val="center"/>
              <w:rPr>
                <w:sz w:val="18"/>
                <w:szCs w:val="18"/>
              </w:rPr>
            </w:pPr>
            <w:r w:rsidRPr="00D57C8C">
              <w:rPr>
                <w:rFonts w:hAnsi="宋体" w:hint="eastAsia"/>
                <w:sz w:val="18"/>
                <w:szCs w:val="18"/>
              </w:rPr>
              <w:t>玻璃棉板</w:t>
            </w:r>
            <w:r w:rsidRPr="00D57C8C">
              <w:rPr>
                <w:sz w:val="18"/>
                <w:szCs w:val="18"/>
              </w:rPr>
              <w:t>1</w:t>
            </w:r>
          </w:p>
        </w:tc>
        <w:tc>
          <w:tcPr>
            <w:tcW w:w="851" w:type="dxa"/>
            <w:vAlign w:val="center"/>
          </w:tcPr>
          <w:p w:rsidR="00BF7328" w:rsidRPr="00D57C8C" w:rsidRDefault="00BF7328" w:rsidP="00CB242A">
            <w:pPr>
              <w:jc w:val="center"/>
              <w:rPr>
                <w:sz w:val="18"/>
                <w:szCs w:val="18"/>
              </w:rPr>
            </w:pPr>
            <w:r w:rsidRPr="00D57C8C">
              <w:rPr>
                <w:sz w:val="18"/>
                <w:szCs w:val="18"/>
              </w:rPr>
              <w:t>3</w:t>
            </w:r>
          </w:p>
        </w:tc>
        <w:tc>
          <w:tcPr>
            <w:tcW w:w="850" w:type="dxa"/>
            <w:vAlign w:val="center"/>
          </w:tcPr>
          <w:p w:rsidR="00BF7328" w:rsidRPr="00D57C8C" w:rsidRDefault="00BF7328" w:rsidP="00CB242A">
            <w:pPr>
              <w:jc w:val="center"/>
              <w:rPr>
                <w:sz w:val="18"/>
                <w:szCs w:val="18"/>
              </w:rPr>
            </w:pPr>
            <w:r w:rsidRPr="00D57C8C">
              <w:rPr>
                <w:sz w:val="18"/>
                <w:szCs w:val="18"/>
              </w:rPr>
              <w:t>70.00</w:t>
            </w:r>
          </w:p>
        </w:tc>
        <w:tc>
          <w:tcPr>
            <w:tcW w:w="1134" w:type="dxa"/>
            <w:vAlign w:val="center"/>
          </w:tcPr>
          <w:p w:rsidR="00BF7328" w:rsidRPr="00D57C8C" w:rsidRDefault="00BF7328" w:rsidP="00CB242A">
            <w:pPr>
              <w:jc w:val="center"/>
              <w:rPr>
                <w:sz w:val="18"/>
                <w:szCs w:val="18"/>
              </w:rPr>
            </w:pPr>
            <w:r w:rsidRPr="00D57C8C">
              <w:rPr>
                <w:sz w:val="18"/>
                <w:szCs w:val="18"/>
              </w:rPr>
              <w:t>0.044</w:t>
            </w:r>
          </w:p>
        </w:tc>
        <w:tc>
          <w:tcPr>
            <w:tcW w:w="1134" w:type="dxa"/>
            <w:vAlign w:val="center"/>
          </w:tcPr>
          <w:p w:rsidR="00BF7328" w:rsidRPr="00D57C8C" w:rsidRDefault="00BF7328" w:rsidP="00CB242A">
            <w:pPr>
              <w:jc w:val="center"/>
              <w:rPr>
                <w:sz w:val="18"/>
                <w:szCs w:val="18"/>
              </w:rPr>
            </w:pPr>
            <w:r w:rsidRPr="00D57C8C">
              <w:rPr>
                <w:sz w:val="18"/>
                <w:szCs w:val="18"/>
              </w:rPr>
              <w:t>0.59</w:t>
            </w:r>
          </w:p>
        </w:tc>
        <w:tc>
          <w:tcPr>
            <w:tcW w:w="1134" w:type="dxa"/>
            <w:vAlign w:val="center"/>
          </w:tcPr>
          <w:p w:rsidR="00BF7328" w:rsidRPr="00D57C8C" w:rsidRDefault="00BF7328" w:rsidP="00CB242A">
            <w:pPr>
              <w:jc w:val="center"/>
              <w:rPr>
                <w:sz w:val="18"/>
                <w:szCs w:val="18"/>
              </w:rPr>
            </w:pPr>
            <w:r w:rsidRPr="00D57C8C">
              <w:rPr>
                <w:sz w:val="18"/>
                <w:szCs w:val="18"/>
              </w:rPr>
              <w:t>1.52</w:t>
            </w:r>
          </w:p>
        </w:tc>
        <w:tc>
          <w:tcPr>
            <w:tcW w:w="1134" w:type="dxa"/>
            <w:vAlign w:val="center"/>
          </w:tcPr>
          <w:p w:rsidR="00BF7328" w:rsidRPr="00D57C8C" w:rsidRDefault="00BF7328" w:rsidP="00CB242A">
            <w:pPr>
              <w:jc w:val="center"/>
              <w:rPr>
                <w:sz w:val="18"/>
                <w:szCs w:val="18"/>
              </w:rPr>
            </w:pPr>
            <w:r w:rsidRPr="00D57C8C">
              <w:rPr>
                <w:sz w:val="18"/>
                <w:szCs w:val="18"/>
              </w:rPr>
              <w:t>0.94</w:t>
            </w:r>
          </w:p>
        </w:tc>
        <w:tc>
          <w:tcPr>
            <w:tcW w:w="993" w:type="dxa"/>
            <w:vAlign w:val="center"/>
          </w:tcPr>
          <w:p w:rsidR="00BF7328" w:rsidRPr="00D57C8C" w:rsidRDefault="00BF7328" w:rsidP="00CB242A">
            <w:pPr>
              <w:jc w:val="center"/>
              <w:rPr>
                <w:sz w:val="18"/>
                <w:szCs w:val="18"/>
              </w:rPr>
            </w:pPr>
            <w:r w:rsidRPr="00D57C8C">
              <w:rPr>
                <w:sz w:val="18"/>
                <w:szCs w:val="18"/>
              </w:rPr>
              <w:t>1.05</w:t>
            </w:r>
          </w:p>
        </w:tc>
      </w:tr>
      <w:tr w:rsidR="00BF7328" w:rsidRPr="004C2535" w:rsidTr="00FF2583">
        <w:tc>
          <w:tcPr>
            <w:tcW w:w="1751" w:type="dxa"/>
            <w:tcBorders>
              <w:top w:val="single" w:sz="6" w:space="0" w:color="auto"/>
            </w:tcBorders>
            <w:vAlign w:val="center"/>
          </w:tcPr>
          <w:p w:rsidR="00BF7328" w:rsidRPr="00D57C8C" w:rsidRDefault="00BF7328" w:rsidP="00CB242A">
            <w:pPr>
              <w:jc w:val="center"/>
              <w:rPr>
                <w:sz w:val="18"/>
                <w:szCs w:val="18"/>
              </w:rPr>
            </w:pPr>
            <w:r w:rsidRPr="00D57C8C">
              <w:rPr>
                <w:rFonts w:hAnsi="宋体" w:hint="eastAsia"/>
                <w:sz w:val="18"/>
                <w:szCs w:val="18"/>
              </w:rPr>
              <w:t>钢筋混凝土</w:t>
            </w:r>
          </w:p>
        </w:tc>
        <w:tc>
          <w:tcPr>
            <w:tcW w:w="851" w:type="dxa"/>
            <w:vAlign w:val="center"/>
          </w:tcPr>
          <w:p w:rsidR="00BF7328" w:rsidRPr="00D57C8C" w:rsidRDefault="00BF7328" w:rsidP="00CB242A">
            <w:pPr>
              <w:jc w:val="center"/>
              <w:rPr>
                <w:sz w:val="18"/>
                <w:szCs w:val="18"/>
              </w:rPr>
            </w:pPr>
            <w:r w:rsidRPr="00D57C8C">
              <w:rPr>
                <w:sz w:val="18"/>
                <w:szCs w:val="18"/>
              </w:rPr>
              <w:t>2</w:t>
            </w:r>
          </w:p>
        </w:tc>
        <w:tc>
          <w:tcPr>
            <w:tcW w:w="850" w:type="dxa"/>
            <w:vAlign w:val="center"/>
          </w:tcPr>
          <w:p w:rsidR="00BF7328" w:rsidRPr="00D57C8C" w:rsidRDefault="00BF7328" w:rsidP="00CB242A">
            <w:pPr>
              <w:jc w:val="center"/>
              <w:rPr>
                <w:sz w:val="18"/>
                <w:szCs w:val="18"/>
              </w:rPr>
            </w:pPr>
            <w:r w:rsidRPr="00D57C8C">
              <w:rPr>
                <w:sz w:val="18"/>
                <w:szCs w:val="18"/>
              </w:rPr>
              <w:t>200.00</w:t>
            </w:r>
          </w:p>
        </w:tc>
        <w:tc>
          <w:tcPr>
            <w:tcW w:w="1134" w:type="dxa"/>
            <w:vAlign w:val="center"/>
          </w:tcPr>
          <w:p w:rsidR="00BF7328" w:rsidRPr="00D57C8C" w:rsidRDefault="00BF7328" w:rsidP="00CB242A">
            <w:pPr>
              <w:jc w:val="center"/>
              <w:rPr>
                <w:sz w:val="18"/>
                <w:szCs w:val="18"/>
              </w:rPr>
            </w:pPr>
            <w:r w:rsidRPr="00D57C8C">
              <w:rPr>
                <w:sz w:val="18"/>
                <w:szCs w:val="18"/>
              </w:rPr>
              <w:t>1.740</w:t>
            </w:r>
          </w:p>
        </w:tc>
        <w:tc>
          <w:tcPr>
            <w:tcW w:w="1134" w:type="dxa"/>
            <w:vAlign w:val="center"/>
          </w:tcPr>
          <w:p w:rsidR="00BF7328" w:rsidRPr="00D57C8C" w:rsidRDefault="00BF7328" w:rsidP="00CB242A">
            <w:pPr>
              <w:jc w:val="center"/>
              <w:rPr>
                <w:sz w:val="18"/>
                <w:szCs w:val="18"/>
              </w:rPr>
            </w:pPr>
            <w:r w:rsidRPr="00D57C8C">
              <w:rPr>
                <w:sz w:val="18"/>
                <w:szCs w:val="18"/>
              </w:rPr>
              <w:t>17.20</w:t>
            </w:r>
          </w:p>
        </w:tc>
        <w:tc>
          <w:tcPr>
            <w:tcW w:w="1134" w:type="dxa"/>
            <w:vAlign w:val="center"/>
          </w:tcPr>
          <w:p w:rsidR="00BF7328" w:rsidRPr="00D57C8C" w:rsidRDefault="00BF7328" w:rsidP="00CB242A">
            <w:pPr>
              <w:jc w:val="center"/>
              <w:rPr>
                <w:sz w:val="18"/>
                <w:szCs w:val="18"/>
              </w:rPr>
            </w:pPr>
            <w:r w:rsidRPr="00D57C8C">
              <w:rPr>
                <w:sz w:val="18"/>
                <w:szCs w:val="18"/>
              </w:rPr>
              <w:t>0.11</w:t>
            </w:r>
          </w:p>
        </w:tc>
        <w:tc>
          <w:tcPr>
            <w:tcW w:w="1134" w:type="dxa"/>
            <w:vAlign w:val="center"/>
          </w:tcPr>
          <w:p w:rsidR="00BF7328" w:rsidRPr="00D57C8C" w:rsidRDefault="00BF7328" w:rsidP="00CB242A">
            <w:pPr>
              <w:jc w:val="center"/>
              <w:rPr>
                <w:sz w:val="18"/>
                <w:szCs w:val="18"/>
              </w:rPr>
            </w:pPr>
            <w:r w:rsidRPr="00D57C8C">
              <w:rPr>
                <w:sz w:val="18"/>
                <w:szCs w:val="18"/>
              </w:rPr>
              <w:t>1.98</w:t>
            </w:r>
          </w:p>
        </w:tc>
        <w:tc>
          <w:tcPr>
            <w:tcW w:w="993" w:type="dxa"/>
            <w:vAlign w:val="center"/>
          </w:tcPr>
          <w:p w:rsidR="00BF7328" w:rsidRPr="00D57C8C" w:rsidRDefault="00BF7328" w:rsidP="00CB242A">
            <w:pPr>
              <w:jc w:val="center"/>
              <w:rPr>
                <w:sz w:val="18"/>
                <w:szCs w:val="18"/>
              </w:rPr>
            </w:pPr>
            <w:r w:rsidRPr="00D57C8C">
              <w:rPr>
                <w:sz w:val="18"/>
                <w:szCs w:val="18"/>
              </w:rPr>
              <w:t>1.00</w:t>
            </w:r>
          </w:p>
        </w:tc>
      </w:tr>
      <w:tr w:rsidR="00BF7328" w:rsidRPr="004C2535" w:rsidTr="00FF2583">
        <w:tc>
          <w:tcPr>
            <w:tcW w:w="1751" w:type="dxa"/>
            <w:vAlign w:val="center"/>
          </w:tcPr>
          <w:p w:rsidR="00BF7328" w:rsidRPr="00D57C8C" w:rsidRDefault="00BF7328" w:rsidP="00CB242A">
            <w:pPr>
              <w:jc w:val="center"/>
              <w:rPr>
                <w:sz w:val="18"/>
                <w:szCs w:val="18"/>
              </w:rPr>
            </w:pPr>
            <w:r w:rsidRPr="00D57C8C">
              <w:rPr>
                <w:rFonts w:hAnsi="宋体" w:hint="eastAsia"/>
                <w:sz w:val="18"/>
                <w:szCs w:val="18"/>
              </w:rPr>
              <w:t>石灰水泥砂浆</w:t>
            </w:r>
          </w:p>
        </w:tc>
        <w:tc>
          <w:tcPr>
            <w:tcW w:w="851" w:type="dxa"/>
            <w:vAlign w:val="center"/>
          </w:tcPr>
          <w:p w:rsidR="00BF7328" w:rsidRPr="00D57C8C" w:rsidRDefault="00BF7328" w:rsidP="00CB242A">
            <w:pPr>
              <w:jc w:val="center"/>
              <w:rPr>
                <w:sz w:val="18"/>
                <w:szCs w:val="18"/>
              </w:rPr>
            </w:pPr>
            <w:r w:rsidRPr="00D57C8C">
              <w:rPr>
                <w:sz w:val="18"/>
                <w:szCs w:val="18"/>
              </w:rPr>
              <w:t>1</w:t>
            </w:r>
          </w:p>
        </w:tc>
        <w:tc>
          <w:tcPr>
            <w:tcW w:w="850" w:type="dxa"/>
            <w:vAlign w:val="center"/>
          </w:tcPr>
          <w:p w:rsidR="00BF7328" w:rsidRPr="00D57C8C" w:rsidRDefault="00BF7328" w:rsidP="00CB242A">
            <w:pPr>
              <w:jc w:val="center"/>
              <w:rPr>
                <w:sz w:val="18"/>
                <w:szCs w:val="18"/>
              </w:rPr>
            </w:pPr>
            <w:r w:rsidRPr="00D57C8C">
              <w:rPr>
                <w:sz w:val="18"/>
                <w:szCs w:val="18"/>
              </w:rPr>
              <w:t>20.00</w:t>
            </w:r>
          </w:p>
        </w:tc>
        <w:tc>
          <w:tcPr>
            <w:tcW w:w="1134" w:type="dxa"/>
            <w:vAlign w:val="center"/>
          </w:tcPr>
          <w:p w:rsidR="00BF7328" w:rsidRPr="00D57C8C" w:rsidRDefault="00BF7328" w:rsidP="00CB242A">
            <w:pPr>
              <w:jc w:val="center"/>
              <w:rPr>
                <w:sz w:val="18"/>
                <w:szCs w:val="18"/>
              </w:rPr>
            </w:pPr>
            <w:r w:rsidRPr="00D57C8C">
              <w:rPr>
                <w:sz w:val="18"/>
                <w:szCs w:val="18"/>
              </w:rPr>
              <w:t>0.870</w:t>
            </w:r>
          </w:p>
        </w:tc>
        <w:tc>
          <w:tcPr>
            <w:tcW w:w="1134" w:type="dxa"/>
            <w:vAlign w:val="center"/>
          </w:tcPr>
          <w:p w:rsidR="00BF7328" w:rsidRPr="00D57C8C" w:rsidRDefault="00BF7328" w:rsidP="00CB242A">
            <w:pPr>
              <w:jc w:val="center"/>
              <w:rPr>
                <w:sz w:val="18"/>
                <w:szCs w:val="18"/>
              </w:rPr>
            </w:pPr>
            <w:r w:rsidRPr="00D57C8C">
              <w:rPr>
                <w:sz w:val="18"/>
                <w:szCs w:val="18"/>
              </w:rPr>
              <w:t>10.75</w:t>
            </w:r>
          </w:p>
        </w:tc>
        <w:tc>
          <w:tcPr>
            <w:tcW w:w="1134" w:type="dxa"/>
            <w:vAlign w:val="center"/>
          </w:tcPr>
          <w:p w:rsidR="00BF7328" w:rsidRPr="00D57C8C" w:rsidRDefault="00BF7328" w:rsidP="00CB242A">
            <w:pPr>
              <w:jc w:val="center"/>
              <w:rPr>
                <w:sz w:val="18"/>
                <w:szCs w:val="18"/>
              </w:rPr>
            </w:pPr>
            <w:r w:rsidRPr="00D57C8C">
              <w:rPr>
                <w:sz w:val="18"/>
                <w:szCs w:val="18"/>
              </w:rPr>
              <w:t>0.02</w:t>
            </w:r>
          </w:p>
        </w:tc>
        <w:tc>
          <w:tcPr>
            <w:tcW w:w="1134" w:type="dxa"/>
            <w:vAlign w:val="center"/>
          </w:tcPr>
          <w:p w:rsidR="00BF7328" w:rsidRPr="00D57C8C" w:rsidRDefault="00BF7328" w:rsidP="00CB242A">
            <w:pPr>
              <w:jc w:val="center"/>
              <w:rPr>
                <w:sz w:val="18"/>
                <w:szCs w:val="18"/>
              </w:rPr>
            </w:pPr>
            <w:r w:rsidRPr="00D57C8C">
              <w:rPr>
                <w:sz w:val="18"/>
                <w:szCs w:val="18"/>
              </w:rPr>
              <w:t>0.25</w:t>
            </w:r>
          </w:p>
        </w:tc>
        <w:tc>
          <w:tcPr>
            <w:tcW w:w="993" w:type="dxa"/>
            <w:vAlign w:val="center"/>
          </w:tcPr>
          <w:p w:rsidR="00BF7328" w:rsidRPr="00D57C8C" w:rsidRDefault="00BF7328" w:rsidP="00CB242A">
            <w:pPr>
              <w:jc w:val="center"/>
              <w:rPr>
                <w:sz w:val="18"/>
                <w:szCs w:val="18"/>
              </w:rPr>
            </w:pPr>
            <w:r w:rsidRPr="00D57C8C">
              <w:rPr>
                <w:sz w:val="18"/>
                <w:szCs w:val="18"/>
              </w:rPr>
              <w:t>1.00</w:t>
            </w:r>
          </w:p>
        </w:tc>
      </w:tr>
      <w:tr w:rsidR="00BF7328" w:rsidRPr="004C2535" w:rsidTr="00FF2583">
        <w:tc>
          <w:tcPr>
            <w:tcW w:w="1751" w:type="dxa"/>
            <w:vAlign w:val="center"/>
          </w:tcPr>
          <w:p w:rsidR="00BF7328" w:rsidRPr="00D57C8C" w:rsidRDefault="00BF7328" w:rsidP="00CB242A">
            <w:pPr>
              <w:jc w:val="center"/>
              <w:rPr>
                <w:sz w:val="18"/>
                <w:szCs w:val="18"/>
              </w:rPr>
            </w:pPr>
            <w:r w:rsidRPr="00D57C8C">
              <w:rPr>
                <w:rFonts w:hAnsi="宋体" w:hint="eastAsia"/>
                <w:sz w:val="18"/>
                <w:szCs w:val="18"/>
              </w:rPr>
              <w:t>外墙各层之和</w:t>
            </w:r>
          </w:p>
        </w:tc>
        <w:tc>
          <w:tcPr>
            <w:tcW w:w="851" w:type="dxa"/>
            <w:vAlign w:val="center"/>
          </w:tcPr>
          <w:p w:rsidR="00BF7328" w:rsidRPr="00D57C8C" w:rsidRDefault="00BF7328" w:rsidP="00CB242A">
            <w:pPr>
              <w:jc w:val="center"/>
              <w:rPr>
                <w:sz w:val="18"/>
                <w:szCs w:val="18"/>
              </w:rPr>
            </w:pPr>
          </w:p>
        </w:tc>
        <w:tc>
          <w:tcPr>
            <w:tcW w:w="850" w:type="dxa"/>
            <w:vAlign w:val="center"/>
          </w:tcPr>
          <w:p w:rsidR="00BF7328" w:rsidRPr="00D57C8C" w:rsidRDefault="00BF7328" w:rsidP="00CB242A">
            <w:pPr>
              <w:jc w:val="center"/>
              <w:rPr>
                <w:sz w:val="18"/>
                <w:szCs w:val="18"/>
              </w:rPr>
            </w:pPr>
            <w:r w:rsidRPr="00D57C8C">
              <w:rPr>
                <w:sz w:val="18"/>
                <w:szCs w:val="18"/>
              </w:rPr>
              <w:t>310.0</w:t>
            </w:r>
          </w:p>
        </w:tc>
        <w:tc>
          <w:tcPr>
            <w:tcW w:w="1134" w:type="dxa"/>
            <w:vAlign w:val="center"/>
          </w:tcPr>
          <w:p w:rsidR="00BF7328" w:rsidRPr="00D57C8C" w:rsidRDefault="00BF7328" w:rsidP="00CB242A">
            <w:pPr>
              <w:jc w:val="center"/>
              <w:rPr>
                <w:sz w:val="18"/>
                <w:szCs w:val="18"/>
              </w:rPr>
            </w:pPr>
          </w:p>
        </w:tc>
        <w:tc>
          <w:tcPr>
            <w:tcW w:w="1134" w:type="dxa"/>
            <w:vAlign w:val="center"/>
          </w:tcPr>
          <w:p w:rsidR="00BF7328" w:rsidRPr="00D57C8C" w:rsidRDefault="00BF7328" w:rsidP="00CB242A">
            <w:pPr>
              <w:jc w:val="center"/>
              <w:rPr>
                <w:sz w:val="18"/>
                <w:szCs w:val="18"/>
              </w:rPr>
            </w:pPr>
          </w:p>
        </w:tc>
        <w:tc>
          <w:tcPr>
            <w:tcW w:w="1134" w:type="dxa"/>
            <w:vAlign w:val="center"/>
          </w:tcPr>
          <w:p w:rsidR="00BF7328" w:rsidRPr="00D57C8C" w:rsidRDefault="00BF7328" w:rsidP="00CB242A">
            <w:pPr>
              <w:jc w:val="center"/>
              <w:rPr>
                <w:sz w:val="18"/>
                <w:szCs w:val="18"/>
              </w:rPr>
            </w:pPr>
            <w:r w:rsidRPr="00D57C8C">
              <w:rPr>
                <w:sz w:val="18"/>
                <w:szCs w:val="18"/>
              </w:rPr>
              <w:t>1.67</w:t>
            </w:r>
          </w:p>
        </w:tc>
        <w:tc>
          <w:tcPr>
            <w:tcW w:w="1134" w:type="dxa"/>
            <w:vAlign w:val="center"/>
          </w:tcPr>
          <w:p w:rsidR="00BF7328" w:rsidRPr="00D57C8C" w:rsidRDefault="00BF7328" w:rsidP="00CB242A">
            <w:pPr>
              <w:jc w:val="center"/>
              <w:rPr>
                <w:sz w:val="18"/>
                <w:szCs w:val="18"/>
              </w:rPr>
            </w:pPr>
            <w:r w:rsidRPr="00D57C8C">
              <w:rPr>
                <w:sz w:val="18"/>
                <w:szCs w:val="18"/>
              </w:rPr>
              <w:t>3.41</w:t>
            </w:r>
          </w:p>
        </w:tc>
        <w:tc>
          <w:tcPr>
            <w:tcW w:w="993" w:type="dxa"/>
            <w:vAlign w:val="center"/>
          </w:tcPr>
          <w:p w:rsidR="00BF7328" w:rsidRPr="00D57C8C" w:rsidRDefault="00BF7328" w:rsidP="00CB242A">
            <w:pPr>
              <w:jc w:val="center"/>
              <w:rPr>
                <w:sz w:val="18"/>
                <w:szCs w:val="18"/>
              </w:rPr>
            </w:pPr>
          </w:p>
        </w:tc>
      </w:tr>
      <w:tr w:rsidR="00BF7328" w:rsidRPr="004C2535" w:rsidTr="00FF2583">
        <w:tc>
          <w:tcPr>
            <w:tcW w:w="4586" w:type="dxa"/>
            <w:gridSpan w:val="4"/>
            <w:vAlign w:val="center"/>
          </w:tcPr>
          <w:p w:rsidR="00BF7328" w:rsidRPr="00D57C8C" w:rsidRDefault="00BF7328" w:rsidP="00CB242A">
            <w:pPr>
              <w:jc w:val="center"/>
              <w:rPr>
                <w:sz w:val="18"/>
                <w:szCs w:val="18"/>
              </w:rPr>
            </w:pPr>
            <w:r w:rsidRPr="00D57C8C">
              <w:rPr>
                <w:rFonts w:hAnsi="宋体" w:hint="eastAsia"/>
                <w:sz w:val="18"/>
                <w:szCs w:val="18"/>
              </w:rPr>
              <w:t>外墙热阻</w:t>
            </w:r>
            <w:r w:rsidRPr="00D57C8C">
              <w:rPr>
                <w:i/>
                <w:kern w:val="0"/>
                <w:sz w:val="18"/>
                <w:szCs w:val="18"/>
              </w:rPr>
              <w:t>R</w:t>
            </w:r>
            <w:r w:rsidRPr="00D57C8C">
              <w:rPr>
                <w:kern w:val="0"/>
                <w:sz w:val="18"/>
                <w:szCs w:val="18"/>
                <w:vertAlign w:val="subscript"/>
              </w:rPr>
              <w:t>o</w:t>
            </w:r>
            <w:r w:rsidRPr="00D57C8C">
              <w:rPr>
                <w:kern w:val="0"/>
                <w:sz w:val="18"/>
                <w:szCs w:val="18"/>
              </w:rPr>
              <w:t>=</w:t>
            </w:r>
            <w:r w:rsidRPr="00D57C8C">
              <w:rPr>
                <w:i/>
                <w:kern w:val="0"/>
                <w:sz w:val="18"/>
                <w:szCs w:val="18"/>
              </w:rPr>
              <w:t>R</w:t>
            </w:r>
            <w:r w:rsidRPr="00D57C8C">
              <w:rPr>
                <w:kern w:val="0"/>
                <w:sz w:val="18"/>
                <w:szCs w:val="18"/>
                <w:vertAlign w:val="subscript"/>
              </w:rPr>
              <w:t>i</w:t>
            </w:r>
            <w:r w:rsidRPr="00D57C8C">
              <w:rPr>
                <w:kern w:val="0"/>
                <w:sz w:val="18"/>
                <w:szCs w:val="18"/>
              </w:rPr>
              <w:t>+∑</w:t>
            </w:r>
            <w:r w:rsidRPr="00D57C8C">
              <w:rPr>
                <w:i/>
                <w:kern w:val="0"/>
                <w:sz w:val="18"/>
                <w:szCs w:val="18"/>
              </w:rPr>
              <w:t>R</w:t>
            </w:r>
            <w:r w:rsidRPr="00D57C8C">
              <w:rPr>
                <w:kern w:val="0"/>
                <w:sz w:val="18"/>
                <w:szCs w:val="18"/>
              </w:rPr>
              <w:t>+</w:t>
            </w:r>
            <w:r w:rsidRPr="00D57C8C">
              <w:rPr>
                <w:i/>
                <w:kern w:val="0"/>
                <w:sz w:val="18"/>
                <w:szCs w:val="18"/>
              </w:rPr>
              <w:t>R</w:t>
            </w:r>
            <w:r w:rsidRPr="00D57C8C">
              <w:rPr>
                <w:kern w:val="0"/>
                <w:sz w:val="18"/>
                <w:szCs w:val="18"/>
                <w:vertAlign w:val="subscript"/>
              </w:rPr>
              <w:t>e</w:t>
            </w:r>
            <w:r w:rsidRPr="00D57C8C">
              <w:rPr>
                <w:kern w:val="0"/>
                <w:sz w:val="18"/>
                <w:szCs w:val="18"/>
              </w:rPr>
              <w:t>= 1.84 m</w:t>
            </w:r>
            <w:r w:rsidRPr="00D57C8C">
              <w:rPr>
                <w:kern w:val="0"/>
                <w:sz w:val="18"/>
                <w:szCs w:val="18"/>
                <w:vertAlign w:val="superscript"/>
              </w:rPr>
              <w:t>2</w:t>
            </w:r>
            <w:r w:rsidRPr="00D57C8C">
              <w:rPr>
                <w:kern w:val="0"/>
                <w:sz w:val="18"/>
                <w:szCs w:val="18"/>
              </w:rPr>
              <w:t>K/W</w:t>
            </w:r>
          </w:p>
        </w:tc>
        <w:tc>
          <w:tcPr>
            <w:tcW w:w="4395" w:type="dxa"/>
            <w:gridSpan w:val="4"/>
            <w:vAlign w:val="center"/>
          </w:tcPr>
          <w:p w:rsidR="00BF7328" w:rsidRPr="00D57C8C" w:rsidRDefault="00BF7328" w:rsidP="00CB242A">
            <w:pPr>
              <w:jc w:val="center"/>
              <w:rPr>
                <w:kern w:val="0"/>
                <w:sz w:val="18"/>
                <w:szCs w:val="18"/>
              </w:rPr>
            </w:pPr>
            <w:r w:rsidRPr="00D57C8C">
              <w:rPr>
                <w:i/>
                <w:kern w:val="0"/>
                <w:sz w:val="18"/>
                <w:szCs w:val="18"/>
              </w:rPr>
              <w:t>R</w:t>
            </w:r>
            <w:r w:rsidRPr="00D57C8C">
              <w:rPr>
                <w:kern w:val="0"/>
                <w:sz w:val="18"/>
                <w:szCs w:val="18"/>
                <w:vertAlign w:val="subscript"/>
              </w:rPr>
              <w:t>i</w:t>
            </w:r>
            <w:r w:rsidRPr="00D57C8C">
              <w:rPr>
                <w:kern w:val="0"/>
                <w:sz w:val="18"/>
                <w:szCs w:val="18"/>
              </w:rPr>
              <w:t>= 0.115</w:t>
            </w:r>
            <w:r>
              <w:rPr>
                <w:kern w:val="0"/>
                <w:sz w:val="18"/>
                <w:szCs w:val="18"/>
              </w:rPr>
              <w:t xml:space="preserve"> </w:t>
            </w:r>
            <w:r w:rsidRPr="00D57C8C">
              <w:rPr>
                <w:kern w:val="0"/>
                <w:sz w:val="18"/>
                <w:szCs w:val="18"/>
              </w:rPr>
              <w:t>m</w:t>
            </w:r>
            <w:r w:rsidRPr="00D57C8C">
              <w:rPr>
                <w:kern w:val="0"/>
                <w:sz w:val="18"/>
                <w:szCs w:val="18"/>
                <w:vertAlign w:val="superscript"/>
              </w:rPr>
              <w:t>2</w:t>
            </w:r>
            <w:r w:rsidRPr="00D57C8C">
              <w:rPr>
                <w:kern w:val="0"/>
                <w:sz w:val="18"/>
                <w:szCs w:val="18"/>
              </w:rPr>
              <w:t>K/W</w:t>
            </w:r>
            <w:r>
              <w:rPr>
                <w:rFonts w:hint="eastAsia"/>
                <w:kern w:val="0"/>
                <w:sz w:val="18"/>
                <w:szCs w:val="18"/>
              </w:rPr>
              <w:t>；</w:t>
            </w:r>
            <w:r w:rsidRPr="00D57C8C">
              <w:rPr>
                <w:i/>
                <w:kern w:val="0"/>
                <w:sz w:val="18"/>
                <w:szCs w:val="18"/>
              </w:rPr>
              <w:t>R</w:t>
            </w:r>
            <w:r w:rsidRPr="00D57C8C">
              <w:rPr>
                <w:kern w:val="0"/>
                <w:sz w:val="18"/>
                <w:szCs w:val="18"/>
                <w:vertAlign w:val="subscript"/>
              </w:rPr>
              <w:t>e</w:t>
            </w:r>
            <w:r w:rsidRPr="00D57C8C">
              <w:rPr>
                <w:kern w:val="0"/>
                <w:sz w:val="18"/>
                <w:szCs w:val="18"/>
              </w:rPr>
              <w:t>= 0.0526 m</w:t>
            </w:r>
            <w:r w:rsidRPr="00D57C8C">
              <w:rPr>
                <w:kern w:val="0"/>
                <w:sz w:val="18"/>
                <w:szCs w:val="18"/>
                <w:vertAlign w:val="superscript"/>
              </w:rPr>
              <w:t>2</w:t>
            </w:r>
            <w:r w:rsidRPr="00D57C8C">
              <w:rPr>
                <w:kern w:val="0"/>
                <w:sz w:val="18"/>
                <w:szCs w:val="18"/>
              </w:rPr>
              <w:t>K/W</w:t>
            </w:r>
          </w:p>
        </w:tc>
      </w:tr>
      <w:tr w:rsidR="00BF7328" w:rsidRPr="004C2535" w:rsidTr="00FF2583">
        <w:tc>
          <w:tcPr>
            <w:tcW w:w="4586" w:type="dxa"/>
            <w:gridSpan w:val="4"/>
            <w:tcBorders>
              <w:bottom w:val="single" w:sz="6" w:space="0" w:color="auto"/>
            </w:tcBorders>
            <w:vAlign w:val="center"/>
          </w:tcPr>
          <w:p w:rsidR="00BF7328" w:rsidRPr="00D57C8C" w:rsidRDefault="00BF7328" w:rsidP="00CB242A">
            <w:pPr>
              <w:jc w:val="center"/>
              <w:rPr>
                <w:sz w:val="18"/>
                <w:szCs w:val="18"/>
              </w:rPr>
            </w:pPr>
            <w:r w:rsidRPr="00D57C8C">
              <w:rPr>
                <w:rFonts w:hAnsi="宋体" w:hint="eastAsia"/>
                <w:sz w:val="18"/>
                <w:szCs w:val="18"/>
              </w:rPr>
              <w:t>外墙传热系数</w:t>
            </w:r>
            <w:r w:rsidRPr="00D57C8C">
              <w:rPr>
                <w:sz w:val="18"/>
                <w:szCs w:val="18"/>
              </w:rPr>
              <w:t xml:space="preserve"> </w:t>
            </w:r>
            <w:r w:rsidRPr="00D57C8C">
              <w:rPr>
                <w:i/>
                <w:kern w:val="0"/>
                <w:sz w:val="18"/>
                <w:szCs w:val="18"/>
              </w:rPr>
              <w:t>K</w:t>
            </w:r>
            <w:r w:rsidRPr="00D57C8C">
              <w:rPr>
                <w:kern w:val="0"/>
                <w:sz w:val="18"/>
                <w:szCs w:val="18"/>
                <w:vertAlign w:val="subscript"/>
              </w:rPr>
              <w:t>p</w:t>
            </w:r>
            <w:r w:rsidRPr="00D57C8C">
              <w:rPr>
                <w:kern w:val="0"/>
                <w:sz w:val="18"/>
                <w:szCs w:val="18"/>
              </w:rPr>
              <w:t>=1/</w:t>
            </w:r>
            <w:r w:rsidRPr="00D57C8C">
              <w:rPr>
                <w:i/>
                <w:kern w:val="0"/>
                <w:sz w:val="18"/>
                <w:szCs w:val="18"/>
              </w:rPr>
              <w:t>R</w:t>
            </w:r>
            <w:r w:rsidRPr="00D57C8C">
              <w:rPr>
                <w:kern w:val="0"/>
                <w:sz w:val="18"/>
                <w:szCs w:val="18"/>
                <w:vertAlign w:val="subscript"/>
              </w:rPr>
              <w:t>o</w:t>
            </w:r>
            <w:r w:rsidRPr="00D57C8C">
              <w:rPr>
                <w:kern w:val="0"/>
                <w:sz w:val="18"/>
                <w:szCs w:val="18"/>
              </w:rPr>
              <w:t>= 0.54 W/(m</w:t>
            </w:r>
            <w:r w:rsidRPr="00D57C8C">
              <w:rPr>
                <w:kern w:val="0"/>
                <w:sz w:val="18"/>
                <w:szCs w:val="18"/>
                <w:vertAlign w:val="superscript"/>
              </w:rPr>
              <w:t>2</w:t>
            </w:r>
            <w:r w:rsidRPr="00D57C8C">
              <w:rPr>
                <w:kern w:val="0"/>
                <w:sz w:val="18"/>
                <w:szCs w:val="18"/>
              </w:rPr>
              <w:t>K)</w:t>
            </w:r>
          </w:p>
        </w:tc>
        <w:tc>
          <w:tcPr>
            <w:tcW w:w="4395" w:type="dxa"/>
            <w:gridSpan w:val="4"/>
            <w:tcBorders>
              <w:bottom w:val="single" w:sz="6" w:space="0" w:color="auto"/>
            </w:tcBorders>
            <w:vAlign w:val="center"/>
          </w:tcPr>
          <w:p w:rsidR="00BF7328" w:rsidRPr="00D57C8C" w:rsidRDefault="00BF7328" w:rsidP="00CB242A">
            <w:pPr>
              <w:jc w:val="center"/>
              <w:rPr>
                <w:i/>
                <w:kern w:val="0"/>
                <w:sz w:val="18"/>
                <w:szCs w:val="18"/>
              </w:rPr>
            </w:pPr>
            <w:r w:rsidRPr="00D57C8C">
              <w:rPr>
                <w:rFonts w:hAnsi="宋体" w:hint="eastAsia"/>
                <w:sz w:val="18"/>
                <w:szCs w:val="18"/>
              </w:rPr>
              <w:t>太阳辐射吸收系数</w:t>
            </w:r>
            <w:r w:rsidRPr="00D57C8C">
              <w:rPr>
                <w:i/>
                <w:sz w:val="18"/>
                <w:szCs w:val="18"/>
              </w:rPr>
              <w:t>ρ</w:t>
            </w:r>
            <w:r w:rsidRPr="00D57C8C">
              <w:rPr>
                <w:sz w:val="18"/>
                <w:szCs w:val="18"/>
              </w:rPr>
              <w:t>=0.50</w:t>
            </w:r>
          </w:p>
        </w:tc>
      </w:tr>
    </w:tbl>
    <w:p w:rsidR="00BF7328" w:rsidRPr="004C2535" w:rsidRDefault="00BF7328" w:rsidP="00BF7328">
      <w:pPr>
        <w:autoSpaceDE w:val="0"/>
        <w:autoSpaceDN w:val="0"/>
        <w:adjustRightInd w:val="0"/>
        <w:ind w:firstLineChars="200" w:firstLine="31680"/>
        <w:rPr>
          <w:kern w:val="0"/>
          <w:szCs w:val="21"/>
        </w:rPr>
      </w:pPr>
    </w:p>
    <w:p w:rsidR="00BF7328" w:rsidRPr="00D57C8C" w:rsidRDefault="00BF7328" w:rsidP="00D57C8C">
      <w:pPr>
        <w:jc w:val="center"/>
        <w:rPr>
          <w:b/>
          <w:szCs w:val="21"/>
        </w:rPr>
      </w:pPr>
      <w:r w:rsidRPr="00D57C8C">
        <w:rPr>
          <w:rFonts w:hAnsi="宋体" w:hint="eastAsia"/>
          <w:b/>
          <w:szCs w:val="21"/>
        </w:rPr>
        <w:t>表</w:t>
      </w:r>
      <w:r>
        <w:rPr>
          <w:b/>
          <w:szCs w:val="21"/>
        </w:rPr>
        <w:t>2</w:t>
      </w:r>
      <w:r w:rsidRPr="00D57C8C">
        <w:rPr>
          <w:b/>
          <w:szCs w:val="21"/>
        </w:rPr>
        <w:t xml:space="preserve">  </w:t>
      </w:r>
      <w:r w:rsidRPr="00D57C8C">
        <w:rPr>
          <w:rFonts w:hAnsi="宋体" w:hint="eastAsia"/>
          <w:b/>
          <w:szCs w:val="21"/>
        </w:rPr>
        <w:t>屋顶构造</w:t>
      </w:r>
    </w:p>
    <w:tbl>
      <w:tblPr>
        <w:tblW w:w="8981" w:type="dxa"/>
        <w:tblLayout w:type="fixed"/>
        <w:tblCellMar>
          <w:left w:w="50" w:type="dxa"/>
          <w:right w:w="50" w:type="dxa"/>
        </w:tblCellMar>
        <w:tblLook w:val="0000"/>
      </w:tblPr>
      <w:tblGrid>
        <w:gridCol w:w="1751"/>
        <w:gridCol w:w="851"/>
        <w:gridCol w:w="826"/>
        <w:gridCol w:w="1134"/>
        <w:gridCol w:w="1134"/>
        <w:gridCol w:w="1134"/>
        <w:gridCol w:w="1158"/>
        <w:gridCol w:w="993"/>
      </w:tblGrid>
      <w:tr w:rsidR="00BF7328" w:rsidRPr="004C2535" w:rsidTr="00FF2583">
        <w:trPr>
          <w:trHeight w:val="576"/>
        </w:trPr>
        <w:tc>
          <w:tcPr>
            <w:tcW w:w="1751" w:type="dxa"/>
            <w:tcBorders>
              <w:top w:val="single" w:sz="6" w:space="0" w:color="auto"/>
              <w:bottom w:val="single" w:sz="6" w:space="0" w:color="auto"/>
            </w:tcBorders>
            <w:vAlign w:val="center"/>
          </w:tcPr>
          <w:p w:rsidR="00BF7328" w:rsidRPr="00D57C8C" w:rsidRDefault="00BF7328" w:rsidP="00D57C8C">
            <w:pPr>
              <w:jc w:val="center"/>
              <w:rPr>
                <w:sz w:val="18"/>
                <w:szCs w:val="18"/>
              </w:rPr>
            </w:pPr>
            <w:r w:rsidRPr="00D57C8C">
              <w:rPr>
                <w:rFonts w:hAnsi="宋体" w:hint="eastAsia"/>
                <w:sz w:val="18"/>
                <w:szCs w:val="18"/>
              </w:rPr>
              <w:t>材料层名称</w:t>
            </w:r>
          </w:p>
        </w:tc>
        <w:tc>
          <w:tcPr>
            <w:tcW w:w="851" w:type="dxa"/>
            <w:tcBorders>
              <w:top w:val="single" w:sz="6" w:space="0" w:color="auto"/>
              <w:bottom w:val="single" w:sz="6" w:space="0" w:color="auto"/>
            </w:tcBorders>
            <w:vAlign w:val="center"/>
          </w:tcPr>
          <w:p w:rsidR="00BF7328" w:rsidRPr="00D57C8C" w:rsidRDefault="00BF7328" w:rsidP="00D57C8C">
            <w:pPr>
              <w:jc w:val="center"/>
              <w:rPr>
                <w:sz w:val="18"/>
                <w:szCs w:val="18"/>
              </w:rPr>
            </w:pPr>
            <w:r w:rsidRPr="00D57C8C">
              <w:rPr>
                <w:rFonts w:hAnsi="宋体" w:hint="eastAsia"/>
                <w:sz w:val="18"/>
                <w:szCs w:val="18"/>
              </w:rPr>
              <w:t>材料层</w:t>
            </w:r>
          </w:p>
          <w:p w:rsidR="00BF7328" w:rsidRPr="00D57C8C" w:rsidRDefault="00BF7328" w:rsidP="00D57C8C">
            <w:pPr>
              <w:jc w:val="center"/>
              <w:rPr>
                <w:sz w:val="18"/>
                <w:szCs w:val="18"/>
              </w:rPr>
            </w:pPr>
            <w:r w:rsidRPr="00D57C8C">
              <w:rPr>
                <w:rFonts w:hAnsi="宋体" w:hint="eastAsia"/>
                <w:sz w:val="18"/>
                <w:szCs w:val="18"/>
              </w:rPr>
              <w:t>编号</w:t>
            </w:r>
          </w:p>
        </w:tc>
        <w:tc>
          <w:tcPr>
            <w:tcW w:w="826" w:type="dxa"/>
            <w:tcBorders>
              <w:top w:val="single" w:sz="6" w:space="0" w:color="auto"/>
              <w:bottom w:val="single" w:sz="6" w:space="0" w:color="auto"/>
            </w:tcBorders>
            <w:vAlign w:val="center"/>
          </w:tcPr>
          <w:p w:rsidR="00BF7328" w:rsidRPr="00D57C8C" w:rsidRDefault="00BF7328" w:rsidP="00D57C8C">
            <w:pPr>
              <w:jc w:val="center"/>
              <w:rPr>
                <w:rFonts w:hAnsi="宋体"/>
                <w:sz w:val="18"/>
                <w:szCs w:val="18"/>
              </w:rPr>
            </w:pPr>
            <w:r w:rsidRPr="00D57C8C">
              <w:rPr>
                <w:rFonts w:hAnsi="宋体" w:hint="eastAsia"/>
                <w:sz w:val="18"/>
                <w:szCs w:val="18"/>
              </w:rPr>
              <w:t>厚度</w:t>
            </w:r>
          </w:p>
          <w:p w:rsidR="00BF7328" w:rsidRPr="00D57C8C" w:rsidRDefault="00BF7328" w:rsidP="00D57C8C">
            <w:pPr>
              <w:jc w:val="center"/>
              <w:rPr>
                <w:sz w:val="18"/>
                <w:szCs w:val="18"/>
              </w:rPr>
            </w:pPr>
            <w:r>
              <w:rPr>
                <w:rFonts w:hint="eastAsia"/>
                <w:sz w:val="18"/>
                <w:szCs w:val="18"/>
              </w:rPr>
              <w:t>（</w:t>
            </w:r>
            <w:r w:rsidRPr="00D57C8C">
              <w:rPr>
                <w:sz w:val="18"/>
                <w:szCs w:val="18"/>
              </w:rPr>
              <w:t>mm</w:t>
            </w:r>
            <w:r>
              <w:rPr>
                <w:rFonts w:hint="eastAsia"/>
                <w:sz w:val="18"/>
                <w:szCs w:val="18"/>
              </w:rPr>
              <w:t>）</w:t>
            </w:r>
          </w:p>
        </w:tc>
        <w:tc>
          <w:tcPr>
            <w:tcW w:w="1134" w:type="dxa"/>
            <w:tcBorders>
              <w:top w:val="single" w:sz="6" w:space="0" w:color="auto"/>
              <w:bottom w:val="single" w:sz="6" w:space="0" w:color="auto"/>
            </w:tcBorders>
            <w:vAlign w:val="center"/>
          </w:tcPr>
          <w:p w:rsidR="00BF7328" w:rsidRPr="00D57C8C" w:rsidRDefault="00BF7328" w:rsidP="00D57C8C">
            <w:pPr>
              <w:jc w:val="center"/>
              <w:rPr>
                <w:rFonts w:hAnsi="宋体"/>
                <w:sz w:val="18"/>
                <w:szCs w:val="18"/>
              </w:rPr>
            </w:pPr>
            <w:r w:rsidRPr="00D57C8C">
              <w:rPr>
                <w:rFonts w:hAnsi="宋体" w:hint="eastAsia"/>
                <w:sz w:val="18"/>
                <w:szCs w:val="18"/>
              </w:rPr>
              <w:t>导热系数</w:t>
            </w:r>
          </w:p>
          <w:p w:rsidR="00BF7328" w:rsidRPr="00D57C8C" w:rsidRDefault="00BF7328" w:rsidP="00D57C8C">
            <w:pPr>
              <w:jc w:val="center"/>
              <w:rPr>
                <w:sz w:val="18"/>
                <w:szCs w:val="18"/>
              </w:rPr>
            </w:pPr>
            <w:r>
              <w:rPr>
                <w:sz w:val="18"/>
                <w:szCs w:val="18"/>
              </w:rPr>
              <w:t>[</w:t>
            </w:r>
            <w:r w:rsidRPr="00D57C8C">
              <w:rPr>
                <w:sz w:val="18"/>
                <w:szCs w:val="18"/>
              </w:rPr>
              <w:t>W/(mK)</w:t>
            </w:r>
            <w:r>
              <w:rPr>
                <w:sz w:val="18"/>
                <w:szCs w:val="18"/>
              </w:rPr>
              <w:t>]</w:t>
            </w:r>
          </w:p>
        </w:tc>
        <w:tc>
          <w:tcPr>
            <w:tcW w:w="1134" w:type="dxa"/>
            <w:tcBorders>
              <w:top w:val="single" w:sz="6" w:space="0" w:color="auto"/>
              <w:bottom w:val="single" w:sz="6" w:space="0" w:color="auto"/>
            </w:tcBorders>
            <w:vAlign w:val="center"/>
          </w:tcPr>
          <w:p w:rsidR="00BF7328" w:rsidRPr="00D57C8C" w:rsidRDefault="00BF7328" w:rsidP="00D57C8C">
            <w:pPr>
              <w:jc w:val="center"/>
              <w:rPr>
                <w:rFonts w:hAnsi="宋体"/>
                <w:sz w:val="18"/>
                <w:szCs w:val="18"/>
              </w:rPr>
            </w:pPr>
            <w:r w:rsidRPr="00D57C8C">
              <w:rPr>
                <w:rFonts w:hAnsi="宋体" w:hint="eastAsia"/>
                <w:sz w:val="18"/>
                <w:szCs w:val="18"/>
              </w:rPr>
              <w:t>蓄热系数</w:t>
            </w:r>
          </w:p>
          <w:p w:rsidR="00BF7328" w:rsidRPr="00D57C8C" w:rsidRDefault="00BF7328" w:rsidP="00D57C8C">
            <w:pPr>
              <w:jc w:val="center"/>
              <w:rPr>
                <w:sz w:val="18"/>
                <w:szCs w:val="18"/>
              </w:rPr>
            </w:pPr>
            <w:r>
              <w:rPr>
                <w:sz w:val="18"/>
                <w:szCs w:val="18"/>
              </w:rPr>
              <w:t>[</w:t>
            </w:r>
            <w:r w:rsidRPr="00D57C8C">
              <w:rPr>
                <w:sz w:val="18"/>
                <w:szCs w:val="18"/>
              </w:rPr>
              <w:t>W/(m</w:t>
            </w:r>
            <w:r w:rsidRPr="00D57C8C">
              <w:rPr>
                <w:sz w:val="18"/>
                <w:szCs w:val="18"/>
                <w:vertAlign w:val="superscript"/>
              </w:rPr>
              <w:t>2</w:t>
            </w:r>
            <w:r w:rsidRPr="00D57C8C">
              <w:rPr>
                <w:sz w:val="18"/>
                <w:szCs w:val="18"/>
              </w:rPr>
              <w:t>.K)</w:t>
            </w:r>
            <w:r>
              <w:rPr>
                <w:sz w:val="18"/>
                <w:szCs w:val="18"/>
              </w:rPr>
              <w:t>]</w:t>
            </w:r>
          </w:p>
        </w:tc>
        <w:tc>
          <w:tcPr>
            <w:tcW w:w="1134" w:type="dxa"/>
            <w:tcBorders>
              <w:top w:val="single" w:sz="6" w:space="0" w:color="auto"/>
              <w:bottom w:val="single" w:sz="6" w:space="0" w:color="auto"/>
            </w:tcBorders>
            <w:vAlign w:val="center"/>
          </w:tcPr>
          <w:p w:rsidR="00BF7328" w:rsidRPr="00D57C8C" w:rsidRDefault="00BF7328" w:rsidP="00D57C8C">
            <w:pPr>
              <w:jc w:val="center"/>
              <w:rPr>
                <w:rFonts w:hAnsi="宋体"/>
                <w:sz w:val="18"/>
                <w:szCs w:val="18"/>
              </w:rPr>
            </w:pPr>
            <w:r w:rsidRPr="00D57C8C">
              <w:rPr>
                <w:rFonts w:hAnsi="宋体" w:hint="eastAsia"/>
                <w:sz w:val="18"/>
                <w:szCs w:val="18"/>
              </w:rPr>
              <w:t>热阻值</w:t>
            </w:r>
          </w:p>
          <w:p w:rsidR="00BF7328" w:rsidRPr="00D57C8C" w:rsidRDefault="00BF7328" w:rsidP="00D57C8C">
            <w:pPr>
              <w:jc w:val="center"/>
              <w:rPr>
                <w:sz w:val="18"/>
                <w:szCs w:val="18"/>
              </w:rPr>
            </w:pPr>
            <w:r>
              <w:rPr>
                <w:rFonts w:hint="eastAsia"/>
                <w:sz w:val="18"/>
                <w:szCs w:val="18"/>
              </w:rPr>
              <w:t>（</w:t>
            </w:r>
            <w:r w:rsidRPr="00D57C8C">
              <w:rPr>
                <w:sz w:val="18"/>
                <w:szCs w:val="18"/>
              </w:rPr>
              <w:t>m</w:t>
            </w:r>
            <w:r w:rsidRPr="00D57C8C">
              <w:rPr>
                <w:sz w:val="18"/>
                <w:szCs w:val="18"/>
                <w:vertAlign w:val="superscript"/>
              </w:rPr>
              <w:t>2</w:t>
            </w:r>
            <w:r w:rsidRPr="00D57C8C">
              <w:rPr>
                <w:sz w:val="18"/>
                <w:szCs w:val="18"/>
              </w:rPr>
              <w:t>K)/W</w:t>
            </w:r>
            <w:r>
              <w:rPr>
                <w:rFonts w:hint="eastAsia"/>
                <w:sz w:val="18"/>
                <w:szCs w:val="18"/>
              </w:rPr>
              <w:t>）</w:t>
            </w:r>
          </w:p>
        </w:tc>
        <w:tc>
          <w:tcPr>
            <w:tcW w:w="1158" w:type="dxa"/>
            <w:tcBorders>
              <w:top w:val="single" w:sz="6" w:space="0" w:color="auto"/>
              <w:bottom w:val="single" w:sz="6" w:space="0" w:color="auto"/>
            </w:tcBorders>
            <w:vAlign w:val="center"/>
          </w:tcPr>
          <w:p w:rsidR="00BF7328" w:rsidRPr="00D57C8C" w:rsidRDefault="00BF7328" w:rsidP="00D57C8C">
            <w:pPr>
              <w:jc w:val="center"/>
              <w:rPr>
                <w:rFonts w:hAnsi="宋体"/>
                <w:sz w:val="18"/>
                <w:szCs w:val="18"/>
              </w:rPr>
            </w:pPr>
            <w:r w:rsidRPr="00D57C8C">
              <w:rPr>
                <w:rFonts w:hAnsi="宋体" w:hint="eastAsia"/>
                <w:sz w:val="18"/>
                <w:szCs w:val="18"/>
              </w:rPr>
              <w:t>热惰性指标</w:t>
            </w:r>
          </w:p>
          <w:p w:rsidR="00BF7328" w:rsidRPr="00D57C8C" w:rsidRDefault="00BF7328" w:rsidP="00D57C8C">
            <w:pPr>
              <w:jc w:val="center"/>
              <w:rPr>
                <w:sz w:val="18"/>
                <w:szCs w:val="18"/>
              </w:rPr>
            </w:pPr>
            <w:r>
              <w:rPr>
                <w:rFonts w:hint="eastAsia"/>
                <w:sz w:val="18"/>
                <w:szCs w:val="18"/>
              </w:rPr>
              <w:t>（</w:t>
            </w:r>
            <w:r w:rsidRPr="00D57C8C">
              <w:rPr>
                <w:i/>
                <w:sz w:val="18"/>
                <w:szCs w:val="18"/>
              </w:rPr>
              <w:t>D</w:t>
            </w:r>
            <w:r w:rsidRPr="00D57C8C">
              <w:rPr>
                <w:sz w:val="18"/>
                <w:szCs w:val="18"/>
              </w:rPr>
              <w:t>=</w:t>
            </w:r>
            <w:r w:rsidRPr="00D57C8C">
              <w:rPr>
                <w:i/>
                <w:sz w:val="18"/>
                <w:szCs w:val="18"/>
              </w:rPr>
              <w:t>RS</w:t>
            </w:r>
            <w:r>
              <w:rPr>
                <w:rFonts w:hint="eastAsia"/>
                <w:sz w:val="18"/>
                <w:szCs w:val="18"/>
              </w:rPr>
              <w:t>）</w:t>
            </w:r>
          </w:p>
        </w:tc>
        <w:tc>
          <w:tcPr>
            <w:tcW w:w="993" w:type="dxa"/>
            <w:tcBorders>
              <w:top w:val="single" w:sz="6" w:space="0" w:color="auto"/>
              <w:bottom w:val="single" w:sz="6" w:space="0" w:color="auto"/>
            </w:tcBorders>
            <w:vAlign w:val="center"/>
          </w:tcPr>
          <w:p w:rsidR="00BF7328" w:rsidRPr="00D57C8C" w:rsidRDefault="00BF7328" w:rsidP="00D57C8C">
            <w:pPr>
              <w:jc w:val="center"/>
              <w:rPr>
                <w:sz w:val="18"/>
                <w:szCs w:val="18"/>
              </w:rPr>
            </w:pPr>
            <w:r w:rsidRPr="00D57C8C">
              <w:rPr>
                <w:rFonts w:hAnsi="宋体" w:hint="eastAsia"/>
                <w:sz w:val="18"/>
                <w:szCs w:val="18"/>
              </w:rPr>
              <w:t>修正系数</w:t>
            </w:r>
          </w:p>
          <w:p w:rsidR="00BF7328" w:rsidRPr="00D57C8C" w:rsidRDefault="00BF7328" w:rsidP="00D57C8C">
            <w:pPr>
              <w:jc w:val="center"/>
              <w:rPr>
                <w:i/>
                <w:sz w:val="18"/>
                <w:szCs w:val="18"/>
              </w:rPr>
            </w:pPr>
            <w:r w:rsidRPr="00D57C8C">
              <w:rPr>
                <w:i/>
                <w:sz w:val="18"/>
                <w:szCs w:val="18"/>
              </w:rPr>
              <w:t>α</w:t>
            </w:r>
          </w:p>
        </w:tc>
      </w:tr>
      <w:tr w:rsidR="00BF7328" w:rsidRPr="004C2535" w:rsidTr="00FF2583">
        <w:tc>
          <w:tcPr>
            <w:tcW w:w="1751" w:type="dxa"/>
            <w:tcBorders>
              <w:top w:val="single" w:sz="6" w:space="0" w:color="auto"/>
            </w:tcBorders>
            <w:vAlign w:val="center"/>
          </w:tcPr>
          <w:p w:rsidR="00BF7328" w:rsidRPr="00D57C8C" w:rsidRDefault="00BF7328" w:rsidP="00D57C8C">
            <w:pPr>
              <w:jc w:val="center"/>
              <w:rPr>
                <w:sz w:val="18"/>
                <w:szCs w:val="18"/>
              </w:rPr>
            </w:pPr>
            <w:r w:rsidRPr="00D57C8C">
              <w:rPr>
                <w:rFonts w:hAnsi="宋体" w:hint="eastAsia"/>
                <w:sz w:val="18"/>
                <w:szCs w:val="18"/>
              </w:rPr>
              <w:t>碎石，卵石混凝土</w:t>
            </w:r>
          </w:p>
        </w:tc>
        <w:tc>
          <w:tcPr>
            <w:tcW w:w="851" w:type="dxa"/>
            <w:tcBorders>
              <w:top w:val="single" w:sz="6" w:space="0" w:color="auto"/>
            </w:tcBorders>
            <w:vAlign w:val="center"/>
          </w:tcPr>
          <w:p w:rsidR="00BF7328" w:rsidRPr="00D57C8C" w:rsidRDefault="00BF7328" w:rsidP="00D57C8C">
            <w:pPr>
              <w:jc w:val="center"/>
              <w:rPr>
                <w:sz w:val="18"/>
                <w:szCs w:val="18"/>
              </w:rPr>
            </w:pPr>
            <w:r w:rsidRPr="00D57C8C">
              <w:rPr>
                <w:sz w:val="18"/>
                <w:szCs w:val="18"/>
              </w:rPr>
              <w:t>6</w:t>
            </w:r>
          </w:p>
        </w:tc>
        <w:tc>
          <w:tcPr>
            <w:tcW w:w="826" w:type="dxa"/>
            <w:tcBorders>
              <w:top w:val="single" w:sz="6" w:space="0" w:color="auto"/>
            </w:tcBorders>
            <w:vAlign w:val="center"/>
          </w:tcPr>
          <w:p w:rsidR="00BF7328" w:rsidRPr="00D57C8C" w:rsidRDefault="00BF7328" w:rsidP="00D57C8C">
            <w:pPr>
              <w:jc w:val="center"/>
              <w:rPr>
                <w:sz w:val="18"/>
                <w:szCs w:val="18"/>
              </w:rPr>
            </w:pPr>
            <w:r w:rsidRPr="00D57C8C">
              <w:rPr>
                <w:sz w:val="18"/>
                <w:szCs w:val="18"/>
              </w:rPr>
              <w:t>40.00</w:t>
            </w:r>
          </w:p>
        </w:tc>
        <w:tc>
          <w:tcPr>
            <w:tcW w:w="1134" w:type="dxa"/>
            <w:tcBorders>
              <w:top w:val="single" w:sz="6" w:space="0" w:color="auto"/>
            </w:tcBorders>
            <w:vAlign w:val="center"/>
          </w:tcPr>
          <w:p w:rsidR="00BF7328" w:rsidRPr="00D57C8C" w:rsidRDefault="00BF7328" w:rsidP="00D57C8C">
            <w:pPr>
              <w:jc w:val="center"/>
              <w:rPr>
                <w:sz w:val="18"/>
                <w:szCs w:val="18"/>
              </w:rPr>
            </w:pPr>
            <w:r w:rsidRPr="00D57C8C">
              <w:rPr>
                <w:sz w:val="18"/>
                <w:szCs w:val="18"/>
              </w:rPr>
              <w:t>1.510</w:t>
            </w:r>
          </w:p>
        </w:tc>
        <w:tc>
          <w:tcPr>
            <w:tcW w:w="1134" w:type="dxa"/>
            <w:tcBorders>
              <w:top w:val="single" w:sz="6" w:space="0" w:color="auto"/>
            </w:tcBorders>
            <w:vAlign w:val="center"/>
          </w:tcPr>
          <w:p w:rsidR="00BF7328" w:rsidRPr="00D57C8C" w:rsidRDefault="00BF7328" w:rsidP="00D57C8C">
            <w:pPr>
              <w:jc w:val="center"/>
              <w:rPr>
                <w:sz w:val="18"/>
                <w:szCs w:val="18"/>
              </w:rPr>
            </w:pPr>
            <w:r w:rsidRPr="00D57C8C">
              <w:rPr>
                <w:sz w:val="18"/>
                <w:szCs w:val="18"/>
              </w:rPr>
              <w:t>15.36</w:t>
            </w:r>
          </w:p>
        </w:tc>
        <w:tc>
          <w:tcPr>
            <w:tcW w:w="1134" w:type="dxa"/>
            <w:tcBorders>
              <w:top w:val="single" w:sz="6" w:space="0" w:color="auto"/>
            </w:tcBorders>
            <w:vAlign w:val="center"/>
          </w:tcPr>
          <w:p w:rsidR="00BF7328" w:rsidRPr="00D57C8C" w:rsidRDefault="00BF7328" w:rsidP="00D57C8C">
            <w:pPr>
              <w:jc w:val="center"/>
              <w:rPr>
                <w:sz w:val="18"/>
                <w:szCs w:val="18"/>
              </w:rPr>
            </w:pPr>
            <w:r w:rsidRPr="00D57C8C">
              <w:rPr>
                <w:sz w:val="18"/>
                <w:szCs w:val="18"/>
              </w:rPr>
              <w:t>0.03</w:t>
            </w:r>
          </w:p>
        </w:tc>
        <w:tc>
          <w:tcPr>
            <w:tcW w:w="1158" w:type="dxa"/>
            <w:tcBorders>
              <w:top w:val="single" w:sz="6" w:space="0" w:color="auto"/>
            </w:tcBorders>
            <w:vAlign w:val="center"/>
          </w:tcPr>
          <w:p w:rsidR="00BF7328" w:rsidRPr="00D57C8C" w:rsidRDefault="00BF7328" w:rsidP="00D57C8C">
            <w:pPr>
              <w:jc w:val="center"/>
              <w:rPr>
                <w:sz w:val="18"/>
                <w:szCs w:val="18"/>
              </w:rPr>
            </w:pPr>
            <w:r w:rsidRPr="00D57C8C">
              <w:rPr>
                <w:sz w:val="18"/>
                <w:szCs w:val="18"/>
              </w:rPr>
              <w:t>0.41</w:t>
            </w:r>
          </w:p>
        </w:tc>
        <w:tc>
          <w:tcPr>
            <w:tcW w:w="993" w:type="dxa"/>
            <w:tcBorders>
              <w:top w:val="single" w:sz="6" w:space="0" w:color="auto"/>
            </w:tcBorders>
            <w:vAlign w:val="center"/>
          </w:tcPr>
          <w:p w:rsidR="00BF7328" w:rsidRPr="00D57C8C" w:rsidRDefault="00BF7328" w:rsidP="00D57C8C">
            <w:pPr>
              <w:jc w:val="center"/>
              <w:rPr>
                <w:sz w:val="18"/>
                <w:szCs w:val="18"/>
              </w:rPr>
            </w:pPr>
            <w:r w:rsidRPr="00D57C8C">
              <w:rPr>
                <w:sz w:val="18"/>
                <w:szCs w:val="18"/>
              </w:rPr>
              <w:t>1.00</w:t>
            </w:r>
          </w:p>
        </w:tc>
      </w:tr>
      <w:tr w:rsidR="00BF7328" w:rsidRPr="004C2535" w:rsidTr="00FF2583">
        <w:tc>
          <w:tcPr>
            <w:tcW w:w="1751" w:type="dxa"/>
            <w:vAlign w:val="center"/>
          </w:tcPr>
          <w:p w:rsidR="00BF7328" w:rsidRPr="00D57C8C" w:rsidRDefault="00BF7328" w:rsidP="00D57C8C">
            <w:pPr>
              <w:jc w:val="center"/>
              <w:rPr>
                <w:sz w:val="18"/>
                <w:szCs w:val="18"/>
              </w:rPr>
            </w:pPr>
            <w:r w:rsidRPr="00D57C8C">
              <w:rPr>
                <w:rFonts w:hAnsi="宋体" w:hint="eastAsia"/>
                <w:sz w:val="18"/>
                <w:szCs w:val="18"/>
              </w:rPr>
              <w:t>水泥砂浆</w:t>
            </w:r>
          </w:p>
        </w:tc>
        <w:tc>
          <w:tcPr>
            <w:tcW w:w="851" w:type="dxa"/>
            <w:vAlign w:val="center"/>
          </w:tcPr>
          <w:p w:rsidR="00BF7328" w:rsidRPr="00D57C8C" w:rsidRDefault="00BF7328" w:rsidP="00D57C8C">
            <w:pPr>
              <w:jc w:val="center"/>
              <w:rPr>
                <w:sz w:val="18"/>
                <w:szCs w:val="18"/>
              </w:rPr>
            </w:pPr>
            <w:r w:rsidRPr="00D57C8C">
              <w:rPr>
                <w:sz w:val="18"/>
                <w:szCs w:val="18"/>
              </w:rPr>
              <w:t>5</w:t>
            </w:r>
          </w:p>
        </w:tc>
        <w:tc>
          <w:tcPr>
            <w:tcW w:w="826" w:type="dxa"/>
            <w:vAlign w:val="center"/>
          </w:tcPr>
          <w:p w:rsidR="00BF7328" w:rsidRPr="00D57C8C" w:rsidRDefault="00BF7328" w:rsidP="00D57C8C">
            <w:pPr>
              <w:jc w:val="center"/>
              <w:rPr>
                <w:sz w:val="18"/>
                <w:szCs w:val="18"/>
              </w:rPr>
            </w:pPr>
            <w:r w:rsidRPr="00D57C8C">
              <w:rPr>
                <w:sz w:val="18"/>
                <w:szCs w:val="18"/>
              </w:rPr>
              <w:t>20.00</w:t>
            </w:r>
          </w:p>
        </w:tc>
        <w:tc>
          <w:tcPr>
            <w:tcW w:w="1134" w:type="dxa"/>
            <w:vAlign w:val="center"/>
          </w:tcPr>
          <w:p w:rsidR="00BF7328" w:rsidRPr="00D57C8C" w:rsidRDefault="00BF7328" w:rsidP="00D57C8C">
            <w:pPr>
              <w:jc w:val="center"/>
              <w:rPr>
                <w:sz w:val="18"/>
                <w:szCs w:val="18"/>
              </w:rPr>
            </w:pPr>
            <w:r w:rsidRPr="00D57C8C">
              <w:rPr>
                <w:sz w:val="18"/>
                <w:szCs w:val="18"/>
              </w:rPr>
              <w:t>0.930</w:t>
            </w:r>
          </w:p>
        </w:tc>
        <w:tc>
          <w:tcPr>
            <w:tcW w:w="1134" w:type="dxa"/>
            <w:vAlign w:val="center"/>
          </w:tcPr>
          <w:p w:rsidR="00BF7328" w:rsidRPr="00D57C8C" w:rsidRDefault="00BF7328" w:rsidP="00D57C8C">
            <w:pPr>
              <w:jc w:val="center"/>
              <w:rPr>
                <w:sz w:val="18"/>
                <w:szCs w:val="18"/>
              </w:rPr>
            </w:pPr>
            <w:r w:rsidRPr="00D57C8C">
              <w:rPr>
                <w:sz w:val="18"/>
                <w:szCs w:val="18"/>
              </w:rPr>
              <w:t>11.37</w:t>
            </w:r>
          </w:p>
        </w:tc>
        <w:tc>
          <w:tcPr>
            <w:tcW w:w="1134" w:type="dxa"/>
            <w:vAlign w:val="center"/>
          </w:tcPr>
          <w:p w:rsidR="00BF7328" w:rsidRPr="00D57C8C" w:rsidRDefault="00BF7328" w:rsidP="00D57C8C">
            <w:pPr>
              <w:jc w:val="center"/>
              <w:rPr>
                <w:sz w:val="18"/>
                <w:szCs w:val="18"/>
              </w:rPr>
            </w:pPr>
            <w:r w:rsidRPr="00D57C8C">
              <w:rPr>
                <w:sz w:val="18"/>
                <w:szCs w:val="18"/>
              </w:rPr>
              <w:t>0.02</w:t>
            </w:r>
          </w:p>
        </w:tc>
        <w:tc>
          <w:tcPr>
            <w:tcW w:w="1158" w:type="dxa"/>
            <w:vAlign w:val="center"/>
          </w:tcPr>
          <w:p w:rsidR="00BF7328" w:rsidRPr="00D57C8C" w:rsidRDefault="00BF7328" w:rsidP="00D57C8C">
            <w:pPr>
              <w:jc w:val="center"/>
              <w:rPr>
                <w:sz w:val="18"/>
                <w:szCs w:val="18"/>
              </w:rPr>
            </w:pPr>
            <w:r w:rsidRPr="00D57C8C">
              <w:rPr>
                <w:sz w:val="18"/>
                <w:szCs w:val="18"/>
              </w:rPr>
              <w:t>0.24</w:t>
            </w:r>
          </w:p>
        </w:tc>
        <w:tc>
          <w:tcPr>
            <w:tcW w:w="993" w:type="dxa"/>
            <w:vAlign w:val="center"/>
          </w:tcPr>
          <w:p w:rsidR="00BF7328" w:rsidRPr="00D57C8C" w:rsidRDefault="00BF7328" w:rsidP="00D57C8C">
            <w:pPr>
              <w:jc w:val="center"/>
              <w:rPr>
                <w:sz w:val="18"/>
                <w:szCs w:val="18"/>
              </w:rPr>
            </w:pPr>
            <w:r w:rsidRPr="00D57C8C">
              <w:rPr>
                <w:sz w:val="18"/>
                <w:szCs w:val="18"/>
              </w:rPr>
              <w:t>1.00</w:t>
            </w:r>
          </w:p>
        </w:tc>
      </w:tr>
      <w:tr w:rsidR="00BF7328" w:rsidRPr="004C2535" w:rsidTr="00FF2583">
        <w:tc>
          <w:tcPr>
            <w:tcW w:w="1751" w:type="dxa"/>
            <w:vAlign w:val="center"/>
          </w:tcPr>
          <w:p w:rsidR="00BF7328" w:rsidRPr="00D57C8C" w:rsidRDefault="00BF7328" w:rsidP="00D57C8C">
            <w:pPr>
              <w:jc w:val="center"/>
              <w:rPr>
                <w:sz w:val="18"/>
                <w:szCs w:val="18"/>
              </w:rPr>
            </w:pPr>
            <w:r w:rsidRPr="00D57C8C">
              <w:rPr>
                <w:rFonts w:hAnsi="宋体" w:hint="eastAsia"/>
                <w:sz w:val="18"/>
                <w:szCs w:val="18"/>
              </w:rPr>
              <w:t>轻集料混凝土浇捣</w:t>
            </w:r>
            <w:r w:rsidRPr="00D57C8C">
              <w:rPr>
                <w:sz w:val="18"/>
                <w:szCs w:val="18"/>
              </w:rPr>
              <w:t>(</w:t>
            </w:r>
            <w:r w:rsidRPr="00D57C8C">
              <w:rPr>
                <w:rFonts w:hAnsi="宋体" w:hint="eastAsia"/>
                <w:sz w:val="18"/>
                <w:szCs w:val="18"/>
              </w:rPr>
              <w:t>屋面找坡</w:t>
            </w:r>
            <w:r w:rsidRPr="00D57C8C">
              <w:rPr>
                <w:sz w:val="18"/>
                <w:szCs w:val="18"/>
              </w:rPr>
              <w:t>)</w:t>
            </w:r>
          </w:p>
        </w:tc>
        <w:tc>
          <w:tcPr>
            <w:tcW w:w="851" w:type="dxa"/>
            <w:vAlign w:val="center"/>
          </w:tcPr>
          <w:p w:rsidR="00BF7328" w:rsidRPr="00D57C8C" w:rsidRDefault="00BF7328" w:rsidP="00D57C8C">
            <w:pPr>
              <w:jc w:val="center"/>
              <w:rPr>
                <w:sz w:val="18"/>
                <w:szCs w:val="18"/>
              </w:rPr>
            </w:pPr>
            <w:r w:rsidRPr="00D57C8C">
              <w:rPr>
                <w:sz w:val="18"/>
                <w:szCs w:val="18"/>
              </w:rPr>
              <w:t>4</w:t>
            </w:r>
          </w:p>
        </w:tc>
        <w:tc>
          <w:tcPr>
            <w:tcW w:w="826" w:type="dxa"/>
            <w:vAlign w:val="center"/>
          </w:tcPr>
          <w:p w:rsidR="00BF7328" w:rsidRPr="00D57C8C" w:rsidRDefault="00BF7328" w:rsidP="00D57C8C">
            <w:pPr>
              <w:jc w:val="center"/>
              <w:rPr>
                <w:sz w:val="18"/>
                <w:szCs w:val="18"/>
              </w:rPr>
            </w:pPr>
            <w:r w:rsidRPr="00D57C8C">
              <w:rPr>
                <w:sz w:val="18"/>
                <w:szCs w:val="18"/>
              </w:rPr>
              <w:t>80.00</w:t>
            </w:r>
          </w:p>
        </w:tc>
        <w:tc>
          <w:tcPr>
            <w:tcW w:w="1134" w:type="dxa"/>
            <w:vAlign w:val="center"/>
          </w:tcPr>
          <w:p w:rsidR="00BF7328" w:rsidRPr="00D57C8C" w:rsidRDefault="00BF7328" w:rsidP="00D57C8C">
            <w:pPr>
              <w:jc w:val="center"/>
              <w:rPr>
                <w:sz w:val="18"/>
                <w:szCs w:val="18"/>
              </w:rPr>
            </w:pPr>
            <w:r w:rsidRPr="00D57C8C">
              <w:rPr>
                <w:sz w:val="18"/>
                <w:szCs w:val="18"/>
              </w:rPr>
              <w:t>0.890</w:t>
            </w:r>
          </w:p>
        </w:tc>
        <w:tc>
          <w:tcPr>
            <w:tcW w:w="1134" w:type="dxa"/>
            <w:vAlign w:val="center"/>
          </w:tcPr>
          <w:p w:rsidR="00BF7328" w:rsidRPr="00D57C8C" w:rsidRDefault="00BF7328" w:rsidP="00D57C8C">
            <w:pPr>
              <w:jc w:val="center"/>
              <w:rPr>
                <w:sz w:val="18"/>
                <w:szCs w:val="18"/>
              </w:rPr>
            </w:pPr>
            <w:r w:rsidRPr="00D57C8C">
              <w:rPr>
                <w:sz w:val="18"/>
                <w:szCs w:val="18"/>
              </w:rPr>
              <w:t>11.10</w:t>
            </w:r>
          </w:p>
        </w:tc>
        <w:tc>
          <w:tcPr>
            <w:tcW w:w="1134" w:type="dxa"/>
            <w:vAlign w:val="center"/>
          </w:tcPr>
          <w:p w:rsidR="00BF7328" w:rsidRPr="00D57C8C" w:rsidRDefault="00BF7328" w:rsidP="00D57C8C">
            <w:pPr>
              <w:jc w:val="center"/>
              <w:rPr>
                <w:sz w:val="18"/>
                <w:szCs w:val="18"/>
              </w:rPr>
            </w:pPr>
            <w:r w:rsidRPr="00D57C8C">
              <w:rPr>
                <w:sz w:val="18"/>
                <w:szCs w:val="18"/>
              </w:rPr>
              <w:t>0.09</w:t>
            </w:r>
          </w:p>
        </w:tc>
        <w:tc>
          <w:tcPr>
            <w:tcW w:w="1158" w:type="dxa"/>
            <w:vAlign w:val="center"/>
          </w:tcPr>
          <w:p w:rsidR="00BF7328" w:rsidRPr="00D57C8C" w:rsidRDefault="00BF7328" w:rsidP="00D57C8C">
            <w:pPr>
              <w:jc w:val="center"/>
              <w:rPr>
                <w:sz w:val="18"/>
                <w:szCs w:val="18"/>
              </w:rPr>
            </w:pPr>
            <w:r w:rsidRPr="00D57C8C">
              <w:rPr>
                <w:sz w:val="18"/>
                <w:szCs w:val="18"/>
              </w:rPr>
              <w:t>1.00</w:t>
            </w:r>
          </w:p>
        </w:tc>
        <w:tc>
          <w:tcPr>
            <w:tcW w:w="993" w:type="dxa"/>
            <w:vAlign w:val="center"/>
          </w:tcPr>
          <w:p w:rsidR="00BF7328" w:rsidRPr="00D57C8C" w:rsidRDefault="00BF7328" w:rsidP="00D57C8C">
            <w:pPr>
              <w:jc w:val="center"/>
              <w:rPr>
                <w:sz w:val="18"/>
                <w:szCs w:val="18"/>
              </w:rPr>
            </w:pPr>
            <w:r w:rsidRPr="00D57C8C">
              <w:rPr>
                <w:sz w:val="18"/>
                <w:szCs w:val="18"/>
              </w:rPr>
              <w:t>1.00</w:t>
            </w:r>
          </w:p>
        </w:tc>
      </w:tr>
      <w:tr w:rsidR="00BF7328" w:rsidRPr="004C2535" w:rsidTr="00FF2583">
        <w:tc>
          <w:tcPr>
            <w:tcW w:w="1751" w:type="dxa"/>
            <w:vAlign w:val="center"/>
          </w:tcPr>
          <w:p w:rsidR="00BF7328" w:rsidRPr="00D57C8C" w:rsidRDefault="00BF7328" w:rsidP="00D57C8C">
            <w:pPr>
              <w:jc w:val="center"/>
              <w:rPr>
                <w:sz w:val="18"/>
                <w:szCs w:val="18"/>
              </w:rPr>
            </w:pPr>
            <w:r w:rsidRPr="00D57C8C">
              <w:rPr>
                <w:rFonts w:hAnsi="宋体" w:hint="eastAsia"/>
                <w:sz w:val="18"/>
                <w:szCs w:val="18"/>
              </w:rPr>
              <w:t>挤塑聚苯板</w:t>
            </w:r>
          </w:p>
        </w:tc>
        <w:tc>
          <w:tcPr>
            <w:tcW w:w="851" w:type="dxa"/>
            <w:vAlign w:val="center"/>
          </w:tcPr>
          <w:p w:rsidR="00BF7328" w:rsidRPr="00D57C8C" w:rsidRDefault="00BF7328" w:rsidP="00D57C8C">
            <w:pPr>
              <w:jc w:val="center"/>
              <w:rPr>
                <w:sz w:val="18"/>
                <w:szCs w:val="18"/>
              </w:rPr>
            </w:pPr>
            <w:r w:rsidRPr="00D57C8C">
              <w:rPr>
                <w:sz w:val="18"/>
                <w:szCs w:val="18"/>
              </w:rPr>
              <w:t>3</w:t>
            </w:r>
          </w:p>
        </w:tc>
        <w:tc>
          <w:tcPr>
            <w:tcW w:w="826" w:type="dxa"/>
            <w:vAlign w:val="center"/>
          </w:tcPr>
          <w:p w:rsidR="00BF7328" w:rsidRPr="00D57C8C" w:rsidRDefault="00BF7328" w:rsidP="00D57C8C">
            <w:pPr>
              <w:jc w:val="center"/>
              <w:rPr>
                <w:sz w:val="18"/>
                <w:szCs w:val="18"/>
              </w:rPr>
            </w:pPr>
            <w:r w:rsidRPr="00D57C8C">
              <w:rPr>
                <w:sz w:val="18"/>
                <w:szCs w:val="18"/>
              </w:rPr>
              <w:t>70.00</w:t>
            </w:r>
          </w:p>
        </w:tc>
        <w:tc>
          <w:tcPr>
            <w:tcW w:w="1134" w:type="dxa"/>
            <w:vAlign w:val="center"/>
          </w:tcPr>
          <w:p w:rsidR="00BF7328" w:rsidRPr="00D57C8C" w:rsidRDefault="00BF7328" w:rsidP="00D57C8C">
            <w:pPr>
              <w:jc w:val="center"/>
              <w:rPr>
                <w:sz w:val="18"/>
                <w:szCs w:val="18"/>
              </w:rPr>
            </w:pPr>
            <w:r w:rsidRPr="00D57C8C">
              <w:rPr>
                <w:sz w:val="18"/>
                <w:szCs w:val="18"/>
              </w:rPr>
              <w:t>0.030</w:t>
            </w:r>
          </w:p>
        </w:tc>
        <w:tc>
          <w:tcPr>
            <w:tcW w:w="1134" w:type="dxa"/>
            <w:vAlign w:val="center"/>
          </w:tcPr>
          <w:p w:rsidR="00BF7328" w:rsidRPr="00D57C8C" w:rsidRDefault="00BF7328" w:rsidP="00D57C8C">
            <w:pPr>
              <w:jc w:val="center"/>
              <w:rPr>
                <w:sz w:val="18"/>
                <w:szCs w:val="18"/>
              </w:rPr>
            </w:pPr>
            <w:r w:rsidRPr="00D57C8C">
              <w:rPr>
                <w:sz w:val="18"/>
                <w:szCs w:val="18"/>
              </w:rPr>
              <w:t>0.32</w:t>
            </w:r>
          </w:p>
        </w:tc>
        <w:tc>
          <w:tcPr>
            <w:tcW w:w="1134" w:type="dxa"/>
            <w:vAlign w:val="center"/>
          </w:tcPr>
          <w:p w:rsidR="00BF7328" w:rsidRPr="00D57C8C" w:rsidRDefault="00BF7328" w:rsidP="00D57C8C">
            <w:pPr>
              <w:jc w:val="center"/>
              <w:rPr>
                <w:sz w:val="18"/>
                <w:szCs w:val="18"/>
              </w:rPr>
            </w:pPr>
            <w:r w:rsidRPr="00D57C8C">
              <w:rPr>
                <w:sz w:val="18"/>
                <w:szCs w:val="18"/>
              </w:rPr>
              <w:t>1.94</w:t>
            </w:r>
          </w:p>
        </w:tc>
        <w:tc>
          <w:tcPr>
            <w:tcW w:w="1158" w:type="dxa"/>
            <w:vAlign w:val="center"/>
          </w:tcPr>
          <w:p w:rsidR="00BF7328" w:rsidRPr="00D57C8C" w:rsidRDefault="00BF7328" w:rsidP="00D57C8C">
            <w:pPr>
              <w:jc w:val="center"/>
              <w:rPr>
                <w:sz w:val="18"/>
                <w:szCs w:val="18"/>
              </w:rPr>
            </w:pPr>
            <w:r w:rsidRPr="00D57C8C">
              <w:rPr>
                <w:sz w:val="18"/>
                <w:szCs w:val="18"/>
              </w:rPr>
              <w:t>0.75</w:t>
            </w:r>
          </w:p>
        </w:tc>
        <w:tc>
          <w:tcPr>
            <w:tcW w:w="993" w:type="dxa"/>
            <w:vAlign w:val="center"/>
          </w:tcPr>
          <w:p w:rsidR="00BF7328" w:rsidRPr="00D57C8C" w:rsidRDefault="00BF7328" w:rsidP="00D57C8C">
            <w:pPr>
              <w:jc w:val="center"/>
              <w:rPr>
                <w:sz w:val="18"/>
                <w:szCs w:val="18"/>
              </w:rPr>
            </w:pPr>
            <w:r w:rsidRPr="00D57C8C">
              <w:rPr>
                <w:sz w:val="18"/>
                <w:szCs w:val="18"/>
              </w:rPr>
              <w:t>1.20</w:t>
            </w:r>
          </w:p>
        </w:tc>
      </w:tr>
      <w:tr w:rsidR="00BF7328" w:rsidRPr="004C2535" w:rsidTr="00FF2583">
        <w:tc>
          <w:tcPr>
            <w:tcW w:w="1751" w:type="dxa"/>
            <w:vAlign w:val="center"/>
          </w:tcPr>
          <w:p w:rsidR="00BF7328" w:rsidRPr="00D57C8C" w:rsidRDefault="00BF7328" w:rsidP="00D57C8C">
            <w:pPr>
              <w:jc w:val="center"/>
              <w:rPr>
                <w:sz w:val="18"/>
                <w:szCs w:val="18"/>
              </w:rPr>
            </w:pPr>
            <w:r w:rsidRPr="00D57C8C">
              <w:rPr>
                <w:rFonts w:hAnsi="宋体" w:hint="eastAsia"/>
                <w:sz w:val="18"/>
                <w:szCs w:val="18"/>
              </w:rPr>
              <w:t>钢筋混凝土</w:t>
            </w:r>
          </w:p>
        </w:tc>
        <w:tc>
          <w:tcPr>
            <w:tcW w:w="851" w:type="dxa"/>
            <w:vAlign w:val="center"/>
          </w:tcPr>
          <w:p w:rsidR="00BF7328" w:rsidRPr="00D57C8C" w:rsidRDefault="00BF7328" w:rsidP="00D57C8C">
            <w:pPr>
              <w:jc w:val="center"/>
              <w:rPr>
                <w:sz w:val="18"/>
                <w:szCs w:val="18"/>
              </w:rPr>
            </w:pPr>
            <w:r w:rsidRPr="00D57C8C">
              <w:rPr>
                <w:sz w:val="18"/>
                <w:szCs w:val="18"/>
              </w:rPr>
              <w:t>2</w:t>
            </w:r>
          </w:p>
        </w:tc>
        <w:tc>
          <w:tcPr>
            <w:tcW w:w="826" w:type="dxa"/>
            <w:vAlign w:val="center"/>
          </w:tcPr>
          <w:p w:rsidR="00BF7328" w:rsidRPr="00D57C8C" w:rsidRDefault="00BF7328" w:rsidP="00D57C8C">
            <w:pPr>
              <w:jc w:val="center"/>
              <w:rPr>
                <w:sz w:val="18"/>
                <w:szCs w:val="18"/>
              </w:rPr>
            </w:pPr>
            <w:r w:rsidRPr="00D57C8C">
              <w:rPr>
                <w:sz w:val="18"/>
                <w:szCs w:val="18"/>
              </w:rPr>
              <w:t>120.00</w:t>
            </w:r>
          </w:p>
        </w:tc>
        <w:tc>
          <w:tcPr>
            <w:tcW w:w="1134" w:type="dxa"/>
            <w:vAlign w:val="center"/>
          </w:tcPr>
          <w:p w:rsidR="00BF7328" w:rsidRPr="00D57C8C" w:rsidRDefault="00BF7328" w:rsidP="00D57C8C">
            <w:pPr>
              <w:jc w:val="center"/>
              <w:rPr>
                <w:sz w:val="18"/>
                <w:szCs w:val="18"/>
              </w:rPr>
            </w:pPr>
            <w:r w:rsidRPr="00D57C8C">
              <w:rPr>
                <w:sz w:val="18"/>
                <w:szCs w:val="18"/>
              </w:rPr>
              <w:t>1.740</w:t>
            </w:r>
          </w:p>
        </w:tc>
        <w:tc>
          <w:tcPr>
            <w:tcW w:w="1134" w:type="dxa"/>
            <w:vAlign w:val="center"/>
          </w:tcPr>
          <w:p w:rsidR="00BF7328" w:rsidRPr="00D57C8C" w:rsidRDefault="00BF7328" w:rsidP="00D57C8C">
            <w:pPr>
              <w:jc w:val="center"/>
              <w:rPr>
                <w:sz w:val="18"/>
                <w:szCs w:val="18"/>
              </w:rPr>
            </w:pPr>
            <w:r w:rsidRPr="00D57C8C">
              <w:rPr>
                <w:sz w:val="18"/>
                <w:szCs w:val="18"/>
              </w:rPr>
              <w:t>17.20</w:t>
            </w:r>
          </w:p>
        </w:tc>
        <w:tc>
          <w:tcPr>
            <w:tcW w:w="1134" w:type="dxa"/>
            <w:vAlign w:val="center"/>
          </w:tcPr>
          <w:p w:rsidR="00BF7328" w:rsidRPr="00D57C8C" w:rsidRDefault="00BF7328" w:rsidP="00D57C8C">
            <w:pPr>
              <w:jc w:val="center"/>
              <w:rPr>
                <w:sz w:val="18"/>
                <w:szCs w:val="18"/>
              </w:rPr>
            </w:pPr>
            <w:r w:rsidRPr="00D57C8C">
              <w:rPr>
                <w:sz w:val="18"/>
                <w:szCs w:val="18"/>
              </w:rPr>
              <w:t>0.07</w:t>
            </w:r>
          </w:p>
        </w:tc>
        <w:tc>
          <w:tcPr>
            <w:tcW w:w="1158" w:type="dxa"/>
            <w:vAlign w:val="center"/>
          </w:tcPr>
          <w:p w:rsidR="00BF7328" w:rsidRPr="00D57C8C" w:rsidRDefault="00BF7328" w:rsidP="00D57C8C">
            <w:pPr>
              <w:jc w:val="center"/>
              <w:rPr>
                <w:sz w:val="18"/>
                <w:szCs w:val="18"/>
              </w:rPr>
            </w:pPr>
            <w:r w:rsidRPr="00D57C8C">
              <w:rPr>
                <w:sz w:val="18"/>
                <w:szCs w:val="18"/>
              </w:rPr>
              <w:t>1.19</w:t>
            </w:r>
          </w:p>
        </w:tc>
        <w:tc>
          <w:tcPr>
            <w:tcW w:w="993" w:type="dxa"/>
            <w:vAlign w:val="center"/>
          </w:tcPr>
          <w:p w:rsidR="00BF7328" w:rsidRPr="00D57C8C" w:rsidRDefault="00BF7328" w:rsidP="00D57C8C">
            <w:pPr>
              <w:jc w:val="center"/>
              <w:rPr>
                <w:sz w:val="18"/>
                <w:szCs w:val="18"/>
              </w:rPr>
            </w:pPr>
            <w:r w:rsidRPr="00D57C8C">
              <w:rPr>
                <w:sz w:val="18"/>
                <w:szCs w:val="18"/>
              </w:rPr>
              <w:t>1.00</w:t>
            </w:r>
          </w:p>
        </w:tc>
      </w:tr>
      <w:tr w:rsidR="00BF7328" w:rsidRPr="004C2535" w:rsidTr="00FF2583">
        <w:tc>
          <w:tcPr>
            <w:tcW w:w="1751" w:type="dxa"/>
            <w:vAlign w:val="center"/>
          </w:tcPr>
          <w:p w:rsidR="00BF7328" w:rsidRPr="00D57C8C" w:rsidRDefault="00BF7328" w:rsidP="00D57C8C">
            <w:pPr>
              <w:jc w:val="center"/>
              <w:rPr>
                <w:sz w:val="18"/>
                <w:szCs w:val="18"/>
              </w:rPr>
            </w:pPr>
            <w:r w:rsidRPr="00D57C8C">
              <w:rPr>
                <w:rFonts w:hAnsi="宋体" w:hint="eastAsia"/>
                <w:sz w:val="18"/>
                <w:szCs w:val="18"/>
              </w:rPr>
              <w:t>石灰水泥砂浆</w:t>
            </w:r>
          </w:p>
        </w:tc>
        <w:tc>
          <w:tcPr>
            <w:tcW w:w="851" w:type="dxa"/>
            <w:vAlign w:val="center"/>
          </w:tcPr>
          <w:p w:rsidR="00BF7328" w:rsidRPr="00D57C8C" w:rsidRDefault="00BF7328" w:rsidP="00D57C8C">
            <w:pPr>
              <w:jc w:val="center"/>
              <w:rPr>
                <w:sz w:val="18"/>
                <w:szCs w:val="18"/>
              </w:rPr>
            </w:pPr>
            <w:r w:rsidRPr="00D57C8C">
              <w:rPr>
                <w:sz w:val="18"/>
                <w:szCs w:val="18"/>
              </w:rPr>
              <w:t>1</w:t>
            </w:r>
          </w:p>
        </w:tc>
        <w:tc>
          <w:tcPr>
            <w:tcW w:w="826" w:type="dxa"/>
            <w:vAlign w:val="center"/>
          </w:tcPr>
          <w:p w:rsidR="00BF7328" w:rsidRPr="00D57C8C" w:rsidRDefault="00BF7328" w:rsidP="00D57C8C">
            <w:pPr>
              <w:jc w:val="center"/>
              <w:rPr>
                <w:sz w:val="18"/>
                <w:szCs w:val="18"/>
              </w:rPr>
            </w:pPr>
            <w:r w:rsidRPr="00D57C8C">
              <w:rPr>
                <w:sz w:val="18"/>
                <w:szCs w:val="18"/>
              </w:rPr>
              <w:t>20.00</w:t>
            </w:r>
          </w:p>
        </w:tc>
        <w:tc>
          <w:tcPr>
            <w:tcW w:w="1134" w:type="dxa"/>
            <w:vAlign w:val="center"/>
          </w:tcPr>
          <w:p w:rsidR="00BF7328" w:rsidRPr="00D57C8C" w:rsidRDefault="00BF7328" w:rsidP="00D57C8C">
            <w:pPr>
              <w:jc w:val="center"/>
              <w:rPr>
                <w:sz w:val="18"/>
                <w:szCs w:val="18"/>
              </w:rPr>
            </w:pPr>
            <w:r w:rsidRPr="00D57C8C">
              <w:rPr>
                <w:sz w:val="18"/>
                <w:szCs w:val="18"/>
              </w:rPr>
              <w:t>0.870</w:t>
            </w:r>
          </w:p>
        </w:tc>
        <w:tc>
          <w:tcPr>
            <w:tcW w:w="1134" w:type="dxa"/>
            <w:vAlign w:val="center"/>
          </w:tcPr>
          <w:p w:rsidR="00BF7328" w:rsidRPr="00D57C8C" w:rsidRDefault="00BF7328" w:rsidP="00D57C8C">
            <w:pPr>
              <w:jc w:val="center"/>
              <w:rPr>
                <w:sz w:val="18"/>
                <w:szCs w:val="18"/>
              </w:rPr>
            </w:pPr>
            <w:r w:rsidRPr="00D57C8C">
              <w:rPr>
                <w:sz w:val="18"/>
                <w:szCs w:val="18"/>
              </w:rPr>
              <w:t>10.75</w:t>
            </w:r>
          </w:p>
        </w:tc>
        <w:tc>
          <w:tcPr>
            <w:tcW w:w="1134" w:type="dxa"/>
            <w:vAlign w:val="center"/>
          </w:tcPr>
          <w:p w:rsidR="00BF7328" w:rsidRPr="00D57C8C" w:rsidRDefault="00BF7328" w:rsidP="00D57C8C">
            <w:pPr>
              <w:jc w:val="center"/>
              <w:rPr>
                <w:sz w:val="18"/>
                <w:szCs w:val="18"/>
              </w:rPr>
            </w:pPr>
            <w:r w:rsidRPr="00D57C8C">
              <w:rPr>
                <w:sz w:val="18"/>
                <w:szCs w:val="18"/>
              </w:rPr>
              <w:t>0.02</w:t>
            </w:r>
          </w:p>
        </w:tc>
        <w:tc>
          <w:tcPr>
            <w:tcW w:w="1158" w:type="dxa"/>
            <w:vAlign w:val="center"/>
          </w:tcPr>
          <w:p w:rsidR="00BF7328" w:rsidRPr="00D57C8C" w:rsidRDefault="00BF7328" w:rsidP="00D57C8C">
            <w:pPr>
              <w:jc w:val="center"/>
              <w:rPr>
                <w:sz w:val="18"/>
                <w:szCs w:val="18"/>
              </w:rPr>
            </w:pPr>
            <w:r w:rsidRPr="00D57C8C">
              <w:rPr>
                <w:sz w:val="18"/>
                <w:szCs w:val="18"/>
              </w:rPr>
              <w:t>0.25</w:t>
            </w:r>
          </w:p>
        </w:tc>
        <w:tc>
          <w:tcPr>
            <w:tcW w:w="993" w:type="dxa"/>
            <w:vAlign w:val="center"/>
          </w:tcPr>
          <w:p w:rsidR="00BF7328" w:rsidRPr="00D57C8C" w:rsidRDefault="00BF7328" w:rsidP="00D57C8C">
            <w:pPr>
              <w:jc w:val="center"/>
              <w:rPr>
                <w:sz w:val="18"/>
                <w:szCs w:val="18"/>
              </w:rPr>
            </w:pPr>
            <w:r w:rsidRPr="00D57C8C">
              <w:rPr>
                <w:sz w:val="18"/>
                <w:szCs w:val="18"/>
              </w:rPr>
              <w:t>1.00</w:t>
            </w:r>
          </w:p>
        </w:tc>
      </w:tr>
      <w:tr w:rsidR="00BF7328" w:rsidRPr="004C2535" w:rsidTr="00FF2583">
        <w:tc>
          <w:tcPr>
            <w:tcW w:w="1751" w:type="dxa"/>
            <w:vAlign w:val="center"/>
          </w:tcPr>
          <w:p w:rsidR="00BF7328" w:rsidRPr="00D57C8C" w:rsidRDefault="00BF7328" w:rsidP="00D57C8C">
            <w:pPr>
              <w:jc w:val="center"/>
              <w:rPr>
                <w:sz w:val="18"/>
                <w:szCs w:val="18"/>
              </w:rPr>
            </w:pPr>
            <w:r w:rsidRPr="00D57C8C">
              <w:rPr>
                <w:rFonts w:hAnsi="宋体" w:hint="eastAsia"/>
                <w:sz w:val="18"/>
                <w:szCs w:val="18"/>
              </w:rPr>
              <w:t>屋顶各层之和</w:t>
            </w:r>
          </w:p>
        </w:tc>
        <w:tc>
          <w:tcPr>
            <w:tcW w:w="851" w:type="dxa"/>
            <w:vAlign w:val="center"/>
          </w:tcPr>
          <w:p w:rsidR="00BF7328" w:rsidRPr="00D57C8C" w:rsidRDefault="00BF7328" w:rsidP="00D57C8C">
            <w:pPr>
              <w:jc w:val="center"/>
              <w:rPr>
                <w:sz w:val="18"/>
                <w:szCs w:val="18"/>
              </w:rPr>
            </w:pPr>
          </w:p>
        </w:tc>
        <w:tc>
          <w:tcPr>
            <w:tcW w:w="826" w:type="dxa"/>
            <w:vAlign w:val="center"/>
          </w:tcPr>
          <w:p w:rsidR="00BF7328" w:rsidRPr="00D57C8C" w:rsidRDefault="00BF7328" w:rsidP="00D57C8C">
            <w:pPr>
              <w:jc w:val="center"/>
              <w:rPr>
                <w:sz w:val="18"/>
                <w:szCs w:val="18"/>
              </w:rPr>
            </w:pPr>
            <w:r w:rsidRPr="00D57C8C">
              <w:rPr>
                <w:sz w:val="18"/>
                <w:szCs w:val="18"/>
              </w:rPr>
              <w:t>350.0</w:t>
            </w:r>
          </w:p>
        </w:tc>
        <w:tc>
          <w:tcPr>
            <w:tcW w:w="1134" w:type="dxa"/>
            <w:vAlign w:val="center"/>
          </w:tcPr>
          <w:p w:rsidR="00BF7328" w:rsidRPr="00D57C8C" w:rsidRDefault="00BF7328" w:rsidP="00D57C8C">
            <w:pPr>
              <w:jc w:val="center"/>
              <w:rPr>
                <w:sz w:val="18"/>
                <w:szCs w:val="18"/>
              </w:rPr>
            </w:pPr>
          </w:p>
        </w:tc>
        <w:tc>
          <w:tcPr>
            <w:tcW w:w="1134" w:type="dxa"/>
            <w:vAlign w:val="center"/>
          </w:tcPr>
          <w:p w:rsidR="00BF7328" w:rsidRPr="00D57C8C" w:rsidRDefault="00BF7328" w:rsidP="00D57C8C">
            <w:pPr>
              <w:jc w:val="center"/>
              <w:rPr>
                <w:sz w:val="18"/>
                <w:szCs w:val="18"/>
              </w:rPr>
            </w:pPr>
          </w:p>
        </w:tc>
        <w:tc>
          <w:tcPr>
            <w:tcW w:w="1134" w:type="dxa"/>
            <w:vAlign w:val="center"/>
          </w:tcPr>
          <w:p w:rsidR="00BF7328" w:rsidRPr="00D57C8C" w:rsidRDefault="00BF7328" w:rsidP="00D57C8C">
            <w:pPr>
              <w:jc w:val="center"/>
              <w:rPr>
                <w:sz w:val="18"/>
                <w:szCs w:val="18"/>
              </w:rPr>
            </w:pPr>
            <w:r w:rsidRPr="00D57C8C">
              <w:rPr>
                <w:sz w:val="18"/>
                <w:szCs w:val="18"/>
              </w:rPr>
              <w:t>2.17</w:t>
            </w:r>
          </w:p>
        </w:tc>
        <w:tc>
          <w:tcPr>
            <w:tcW w:w="1158" w:type="dxa"/>
            <w:vAlign w:val="center"/>
          </w:tcPr>
          <w:p w:rsidR="00BF7328" w:rsidRPr="00D57C8C" w:rsidRDefault="00BF7328" w:rsidP="00D57C8C">
            <w:pPr>
              <w:jc w:val="center"/>
              <w:rPr>
                <w:sz w:val="18"/>
                <w:szCs w:val="18"/>
              </w:rPr>
            </w:pPr>
            <w:r w:rsidRPr="00D57C8C">
              <w:rPr>
                <w:sz w:val="18"/>
                <w:szCs w:val="18"/>
              </w:rPr>
              <w:t>3.83</w:t>
            </w:r>
          </w:p>
        </w:tc>
        <w:tc>
          <w:tcPr>
            <w:tcW w:w="993" w:type="dxa"/>
            <w:vAlign w:val="center"/>
          </w:tcPr>
          <w:p w:rsidR="00BF7328" w:rsidRPr="00D57C8C" w:rsidRDefault="00BF7328" w:rsidP="00D57C8C">
            <w:pPr>
              <w:jc w:val="center"/>
              <w:rPr>
                <w:sz w:val="18"/>
                <w:szCs w:val="18"/>
              </w:rPr>
            </w:pPr>
          </w:p>
        </w:tc>
      </w:tr>
      <w:tr w:rsidR="00BF7328" w:rsidRPr="004C2535" w:rsidTr="00FF2583">
        <w:tc>
          <w:tcPr>
            <w:tcW w:w="4562" w:type="dxa"/>
            <w:gridSpan w:val="4"/>
            <w:vAlign w:val="center"/>
          </w:tcPr>
          <w:p w:rsidR="00BF7328" w:rsidRPr="00D57C8C" w:rsidRDefault="00BF7328" w:rsidP="00D57C8C">
            <w:pPr>
              <w:jc w:val="center"/>
              <w:rPr>
                <w:sz w:val="18"/>
                <w:szCs w:val="18"/>
              </w:rPr>
            </w:pPr>
            <w:r w:rsidRPr="00D57C8C">
              <w:rPr>
                <w:rFonts w:hAnsi="宋体" w:hint="eastAsia"/>
                <w:sz w:val="18"/>
                <w:szCs w:val="18"/>
              </w:rPr>
              <w:t>屋顶热阻</w:t>
            </w:r>
            <w:r w:rsidRPr="00D57C8C">
              <w:rPr>
                <w:i/>
                <w:kern w:val="0"/>
                <w:sz w:val="18"/>
                <w:szCs w:val="18"/>
              </w:rPr>
              <w:t>R</w:t>
            </w:r>
            <w:r w:rsidRPr="00D57C8C">
              <w:rPr>
                <w:kern w:val="0"/>
                <w:sz w:val="18"/>
                <w:szCs w:val="18"/>
                <w:vertAlign w:val="subscript"/>
              </w:rPr>
              <w:t>o</w:t>
            </w:r>
            <w:r w:rsidRPr="00D57C8C">
              <w:rPr>
                <w:kern w:val="0"/>
                <w:sz w:val="18"/>
                <w:szCs w:val="18"/>
              </w:rPr>
              <w:t>=</w:t>
            </w:r>
            <w:r w:rsidRPr="00D57C8C">
              <w:rPr>
                <w:i/>
                <w:kern w:val="0"/>
                <w:sz w:val="18"/>
                <w:szCs w:val="18"/>
              </w:rPr>
              <w:t>R</w:t>
            </w:r>
            <w:r w:rsidRPr="00D57C8C">
              <w:rPr>
                <w:kern w:val="0"/>
                <w:sz w:val="18"/>
                <w:szCs w:val="18"/>
                <w:vertAlign w:val="subscript"/>
              </w:rPr>
              <w:t>i</w:t>
            </w:r>
            <w:r w:rsidRPr="00D57C8C">
              <w:rPr>
                <w:kern w:val="0"/>
                <w:sz w:val="18"/>
                <w:szCs w:val="18"/>
              </w:rPr>
              <w:t>+∑</w:t>
            </w:r>
            <w:r w:rsidRPr="00D57C8C">
              <w:rPr>
                <w:i/>
                <w:kern w:val="0"/>
                <w:sz w:val="18"/>
                <w:szCs w:val="18"/>
              </w:rPr>
              <w:t>R</w:t>
            </w:r>
            <w:r w:rsidRPr="00D57C8C">
              <w:rPr>
                <w:kern w:val="0"/>
                <w:sz w:val="18"/>
                <w:szCs w:val="18"/>
              </w:rPr>
              <w:t>+</w:t>
            </w:r>
            <w:r w:rsidRPr="00D57C8C">
              <w:rPr>
                <w:i/>
                <w:kern w:val="0"/>
                <w:sz w:val="18"/>
                <w:szCs w:val="18"/>
              </w:rPr>
              <w:t>R</w:t>
            </w:r>
            <w:r w:rsidRPr="00D57C8C">
              <w:rPr>
                <w:kern w:val="0"/>
                <w:sz w:val="18"/>
                <w:szCs w:val="18"/>
                <w:vertAlign w:val="subscript"/>
              </w:rPr>
              <w:t>e</w:t>
            </w:r>
            <w:r w:rsidRPr="00D57C8C">
              <w:rPr>
                <w:kern w:val="0"/>
                <w:sz w:val="18"/>
                <w:szCs w:val="18"/>
              </w:rPr>
              <w:t>= 2.34</w:t>
            </w:r>
            <w:r>
              <w:rPr>
                <w:kern w:val="0"/>
                <w:sz w:val="18"/>
                <w:szCs w:val="18"/>
              </w:rPr>
              <w:t xml:space="preserve"> </w:t>
            </w:r>
            <w:r w:rsidRPr="00D57C8C">
              <w:rPr>
                <w:kern w:val="0"/>
                <w:sz w:val="18"/>
                <w:szCs w:val="18"/>
              </w:rPr>
              <w:t>m</w:t>
            </w:r>
            <w:r w:rsidRPr="00D57C8C">
              <w:rPr>
                <w:kern w:val="0"/>
                <w:sz w:val="18"/>
                <w:szCs w:val="18"/>
                <w:vertAlign w:val="superscript"/>
              </w:rPr>
              <w:t>2</w:t>
            </w:r>
            <w:r w:rsidRPr="00D57C8C">
              <w:rPr>
                <w:kern w:val="0"/>
                <w:sz w:val="18"/>
                <w:szCs w:val="18"/>
              </w:rPr>
              <w:t>K/W</w:t>
            </w:r>
          </w:p>
        </w:tc>
        <w:tc>
          <w:tcPr>
            <w:tcW w:w="4419" w:type="dxa"/>
            <w:gridSpan w:val="4"/>
            <w:vAlign w:val="center"/>
          </w:tcPr>
          <w:p w:rsidR="00BF7328" w:rsidRPr="00D57C8C" w:rsidRDefault="00BF7328" w:rsidP="00D57C8C">
            <w:pPr>
              <w:jc w:val="center"/>
              <w:rPr>
                <w:kern w:val="0"/>
                <w:sz w:val="18"/>
                <w:szCs w:val="18"/>
              </w:rPr>
            </w:pPr>
            <w:r w:rsidRPr="00D57C8C">
              <w:rPr>
                <w:i/>
                <w:kern w:val="0"/>
                <w:sz w:val="18"/>
                <w:szCs w:val="18"/>
              </w:rPr>
              <w:t>R</w:t>
            </w:r>
            <w:r w:rsidRPr="00D57C8C">
              <w:rPr>
                <w:kern w:val="0"/>
                <w:sz w:val="18"/>
                <w:szCs w:val="18"/>
                <w:vertAlign w:val="subscript"/>
              </w:rPr>
              <w:t>i</w:t>
            </w:r>
            <w:r w:rsidRPr="00D57C8C">
              <w:rPr>
                <w:kern w:val="0"/>
                <w:sz w:val="18"/>
                <w:szCs w:val="18"/>
              </w:rPr>
              <w:t>= 0.115</w:t>
            </w:r>
            <w:r>
              <w:rPr>
                <w:kern w:val="0"/>
                <w:sz w:val="18"/>
                <w:szCs w:val="18"/>
              </w:rPr>
              <w:t xml:space="preserve"> </w:t>
            </w:r>
            <w:r w:rsidRPr="00D57C8C">
              <w:rPr>
                <w:kern w:val="0"/>
                <w:sz w:val="18"/>
                <w:szCs w:val="18"/>
              </w:rPr>
              <w:t>m</w:t>
            </w:r>
            <w:r w:rsidRPr="00D57C8C">
              <w:rPr>
                <w:kern w:val="0"/>
                <w:sz w:val="18"/>
                <w:szCs w:val="18"/>
                <w:vertAlign w:val="superscript"/>
              </w:rPr>
              <w:t>2</w:t>
            </w:r>
            <w:r w:rsidRPr="00D57C8C">
              <w:rPr>
                <w:kern w:val="0"/>
                <w:sz w:val="18"/>
                <w:szCs w:val="18"/>
              </w:rPr>
              <w:t>K/W</w:t>
            </w:r>
            <w:r>
              <w:rPr>
                <w:rFonts w:hint="eastAsia"/>
                <w:kern w:val="0"/>
                <w:sz w:val="18"/>
                <w:szCs w:val="18"/>
              </w:rPr>
              <w:t>；</w:t>
            </w:r>
            <w:r w:rsidRPr="00D57C8C">
              <w:rPr>
                <w:i/>
                <w:kern w:val="0"/>
                <w:sz w:val="18"/>
                <w:szCs w:val="18"/>
              </w:rPr>
              <w:t>R</w:t>
            </w:r>
            <w:r w:rsidRPr="00D57C8C">
              <w:rPr>
                <w:kern w:val="0"/>
                <w:sz w:val="18"/>
                <w:szCs w:val="18"/>
                <w:vertAlign w:val="subscript"/>
              </w:rPr>
              <w:t>e</w:t>
            </w:r>
            <w:r w:rsidRPr="00D57C8C">
              <w:rPr>
                <w:kern w:val="0"/>
                <w:sz w:val="18"/>
                <w:szCs w:val="18"/>
              </w:rPr>
              <w:t>= 0.0526 m</w:t>
            </w:r>
            <w:r w:rsidRPr="00D57C8C">
              <w:rPr>
                <w:kern w:val="0"/>
                <w:sz w:val="18"/>
                <w:szCs w:val="18"/>
                <w:vertAlign w:val="superscript"/>
              </w:rPr>
              <w:t>2</w:t>
            </w:r>
            <w:r w:rsidRPr="00D57C8C">
              <w:rPr>
                <w:kern w:val="0"/>
                <w:sz w:val="18"/>
                <w:szCs w:val="18"/>
              </w:rPr>
              <w:t>K/W</w:t>
            </w:r>
          </w:p>
        </w:tc>
      </w:tr>
      <w:tr w:rsidR="00BF7328" w:rsidRPr="004C2535" w:rsidTr="00FF2583">
        <w:tc>
          <w:tcPr>
            <w:tcW w:w="4562" w:type="dxa"/>
            <w:gridSpan w:val="4"/>
            <w:tcBorders>
              <w:bottom w:val="single" w:sz="6" w:space="0" w:color="auto"/>
            </w:tcBorders>
            <w:vAlign w:val="center"/>
          </w:tcPr>
          <w:p w:rsidR="00BF7328" w:rsidRPr="00D57C8C" w:rsidRDefault="00BF7328" w:rsidP="00D57C8C">
            <w:pPr>
              <w:jc w:val="center"/>
              <w:rPr>
                <w:sz w:val="18"/>
                <w:szCs w:val="18"/>
              </w:rPr>
            </w:pPr>
            <w:r w:rsidRPr="00D57C8C">
              <w:rPr>
                <w:rFonts w:hAnsi="宋体" w:hint="eastAsia"/>
                <w:sz w:val="18"/>
                <w:szCs w:val="18"/>
              </w:rPr>
              <w:t>屋顶传热系数</w:t>
            </w:r>
            <w:r w:rsidRPr="00D57C8C">
              <w:rPr>
                <w:sz w:val="18"/>
                <w:szCs w:val="18"/>
              </w:rPr>
              <w:t xml:space="preserve"> </w:t>
            </w:r>
            <w:r w:rsidRPr="00D57C8C">
              <w:rPr>
                <w:i/>
                <w:kern w:val="0"/>
                <w:sz w:val="18"/>
                <w:szCs w:val="18"/>
              </w:rPr>
              <w:t>K</w:t>
            </w:r>
            <w:r w:rsidRPr="00D57C8C">
              <w:rPr>
                <w:kern w:val="0"/>
                <w:sz w:val="18"/>
                <w:szCs w:val="18"/>
              </w:rPr>
              <w:t>=1/</w:t>
            </w:r>
            <w:r w:rsidRPr="00D57C8C">
              <w:rPr>
                <w:i/>
                <w:kern w:val="0"/>
                <w:sz w:val="18"/>
                <w:szCs w:val="18"/>
              </w:rPr>
              <w:t>R</w:t>
            </w:r>
            <w:r w:rsidRPr="00D57C8C">
              <w:rPr>
                <w:kern w:val="0"/>
                <w:sz w:val="18"/>
                <w:szCs w:val="18"/>
                <w:vertAlign w:val="subscript"/>
              </w:rPr>
              <w:t>o</w:t>
            </w:r>
            <w:r w:rsidRPr="00D57C8C">
              <w:rPr>
                <w:kern w:val="0"/>
                <w:sz w:val="18"/>
                <w:szCs w:val="18"/>
              </w:rPr>
              <w:t>= 0.43 W/(m</w:t>
            </w:r>
            <w:r w:rsidRPr="00D57C8C">
              <w:rPr>
                <w:kern w:val="0"/>
                <w:sz w:val="18"/>
                <w:szCs w:val="18"/>
                <w:vertAlign w:val="superscript"/>
              </w:rPr>
              <w:t>2</w:t>
            </w:r>
            <w:r w:rsidRPr="00D57C8C">
              <w:rPr>
                <w:kern w:val="0"/>
                <w:sz w:val="18"/>
                <w:szCs w:val="18"/>
              </w:rPr>
              <w:t>K)</w:t>
            </w:r>
          </w:p>
        </w:tc>
        <w:tc>
          <w:tcPr>
            <w:tcW w:w="4419" w:type="dxa"/>
            <w:gridSpan w:val="4"/>
            <w:tcBorders>
              <w:bottom w:val="single" w:sz="6" w:space="0" w:color="auto"/>
            </w:tcBorders>
            <w:vAlign w:val="center"/>
          </w:tcPr>
          <w:p w:rsidR="00BF7328" w:rsidRPr="00D57C8C" w:rsidRDefault="00BF7328" w:rsidP="00D57C8C">
            <w:pPr>
              <w:jc w:val="center"/>
              <w:rPr>
                <w:i/>
                <w:kern w:val="0"/>
                <w:sz w:val="18"/>
                <w:szCs w:val="18"/>
              </w:rPr>
            </w:pPr>
            <w:r w:rsidRPr="00D57C8C">
              <w:rPr>
                <w:rFonts w:hAnsi="宋体" w:hint="eastAsia"/>
                <w:sz w:val="18"/>
                <w:szCs w:val="18"/>
              </w:rPr>
              <w:t>太阳辐射吸收系数</w:t>
            </w:r>
            <w:r w:rsidRPr="00D57C8C">
              <w:rPr>
                <w:i/>
                <w:sz w:val="18"/>
                <w:szCs w:val="18"/>
              </w:rPr>
              <w:t>ρ</w:t>
            </w:r>
            <w:r w:rsidRPr="00D57C8C">
              <w:rPr>
                <w:sz w:val="18"/>
                <w:szCs w:val="18"/>
              </w:rPr>
              <w:t>=0.50</w:t>
            </w:r>
          </w:p>
        </w:tc>
      </w:tr>
    </w:tbl>
    <w:p w:rsidR="00BF7328" w:rsidRPr="004C2535" w:rsidRDefault="00BF7328" w:rsidP="00D50726">
      <w:pPr>
        <w:pStyle w:val="ListParagraph"/>
        <w:autoSpaceDE w:val="0"/>
        <w:autoSpaceDN w:val="0"/>
        <w:adjustRightInd w:val="0"/>
        <w:ind w:left="510" w:firstLineChars="0" w:firstLine="0"/>
        <w:rPr>
          <w:rFonts w:ascii="Times New Roman" w:hAnsi="Times New Roman"/>
          <w:bCs/>
          <w:kern w:val="0"/>
          <w:szCs w:val="21"/>
        </w:rPr>
      </w:pPr>
    </w:p>
    <w:p w:rsidR="00BF7328" w:rsidRPr="00231B9D" w:rsidRDefault="00BF7328" w:rsidP="00D50726">
      <w:pPr>
        <w:pStyle w:val="ListParagraph"/>
        <w:numPr>
          <w:ilvl w:val="1"/>
          <w:numId w:val="28"/>
        </w:numPr>
        <w:autoSpaceDE w:val="0"/>
        <w:autoSpaceDN w:val="0"/>
        <w:adjustRightInd w:val="0"/>
        <w:ind w:firstLineChars="0"/>
        <w:rPr>
          <w:rFonts w:ascii="Times New Roman" w:hAnsi="Times New Roman"/>
          <w:b/>
          <w:bCs/>
          <w:kern w:val="0"/>
          <w:szCs w:val="21"/>
        </w:rPr>
      </w:pPr>
      <w:r w:rsidRPr="00231B9D">
        <w:rPr>
          <w:rFonts w:ascii="Times New Roman" w:hAnsi="Times New Roman"/>
          <w:b/>
          <w:bCs/>
          <w:kern w:val="0"/>
          <w:szCs w:val="21"/>
        </w:rPr>
        <w:t xml:space="preserve"> </w:t>
      </w:r>
      <w:r w:rsidRPr="00231B9D">
        <w:rPr>
          <w:rFonts w:ascii="Times New Roman" w:hAnsi="宋体" w:hint="eastAsia"/>
          <w:b/>
          <w:bCs/>
          <w:kern w:val="0"/>
          <w:szCs w:val="21"/>
        </w:rPr>
        <w:t>隔热验算结果分析</w:t>
      </w:r>
    </w:p>
    <w:p w:rsidR="00BF7328" w:rsidRPr="00231B9D" w:rsidRDefault="00BF7328" w:rsidP="00231B9D">
      <w:pPr>
        <w:pStyle w:val="ListParagraph"/>
        <w:ind w:firstLineChars="0" w:firstLine="0"/>
        <w:rPr>
          <w:rFonts w:ascii="Times New Roman" w:hAnsi="Times New Roman"/>
          <w:szCs w:val="21"/>
        </w:rPr>
      </w:pPr>
      <w:r>
        <w:rPr>
          <w:rFonts w:ascii="Times New Roman" w:hAnsi="宋体"/>
          <w:szCs w:val="21"/>
        </w:rPr>
        <w:t xml:space="preserve">    </w:t>
      </w:r>
      <w:r w:rsidRPr="004C2535">
        <w:rPr>
          <w:rFonts w:ascii="Times New Roman" w:hAnsi="宋体" w:hint="eastAsia"/>
          <w:szCs w:val="21"/>
        </w:rPr>
        <w:t>由外围护结构隔热的侧重次序可知，外墙隔热计算中起主导作用的是屋顶、西墙和东墙，因</w:t>
      </w:r>
      <w:r w:rsidRPr="00231B9D">
        <w:rPr>
          <w:rFonts w:ascii="Times New Roman" w:hAnsi="Times New Roman" w:hint="eastAsia"/>
          <w:szCs w:val="21"/>
        </w:rPr>
        <w:t>此本文只校核东西外墙和屋顶的隔热性能。本工程位于北京地区，按《民用建筑热工设计规范》</w:t>
      </w:r>
      <w:r w:rsidRPr="00231B9D">
        <w:rPr>
          <w:rFonts w:ascii="Times New Roman" w:hAnsi="Times New Roman"/>
          <w:szCs w:val="21"/>
        </w:rPr>
        <w:t>GB50176</w:t>
      </w:r>
      <w:r w:rsidRPr="00231B9D">
        <w:rPr>
          <w:rFonts w:ascii="Times New Roman" w:hAnsi="Times New Roman"/>
          <w:kern w:val="0"/>
          <w:szCs w:val="21"/>
          <w:vertAlign w:val="superscript"/>
        </w:rPr>
        <w:t>[2]</w:t>
      </w:r>
      <w:r w:rsidRPr="00231B9D">
        <w:rPr>
          <w:rFonts w:ascii="Times New Roman" w:hAnsi="Times New Roman" w:hint="eastAsia"/>
          <w:szCs w:val="21"/>
        </w:rPr>
        <w:t>附录三的附表</w:t>
      </w:r>
      <w:r w:rsidRPr="00231B9D">
        <w:rPr>
          <w:rFonts w:ascii="Times New Roman" w:hAnsi="Times New Roman"/>
          <w:szCs w:val="21"/>
        </w:rPr>
        <w:t>3.2</w:t>
      </w:r>
      <w:r w:rsidRPr="00231B9D">
        <w:rPr>
          <w:rFonts w:ascii="Times New Roman" w:hAnsi="Times New Roman" w:hint="eastAsia"/>
          <w:szCs w:val="21"/>
        </w:rPr>
        <w:t>选用，</w:t>
      </w:r>
      <w:r w:rsidRPr="00231B9D">
        <w:rPr>
          <w:rFonts w:ascii="Times New Roman" w:hAnsi="Times New Roman"/>
          <w:position w:val="-12"/>
          <w:szCs w:val="21"/>
        </w:rPr>
        <w:object w:dxaOrig="320" w:dyaOrig="360">
          <v:shape id="_x0000_i1085" type="#_x0000_t75" style="width:15pt;height:18pt" o:ole="">
            <v:imagedata r:id="rId36" o:title=""/>
          </v:shape>
          <o:OLEObject Type="Embed" ProgID="Equation.DSMT4" ShapeID="_x0000_i1085" DrawAspect="Content" ObjectID="_1481959959" r:id="rId110"/>
        </w:object>
      </w:r>
      <w:r w:rsidRPr="00231B9D">
        <w:rPr>
          <w:rFonts w:ascii="Times New Roman" w:hAnsi="Times New Roman" w:hint="eastAsia"/>
          <w:szCs w:val="21"/>
        </w:rPr>
        <w:t>取</w:t>
      </w:r>
      <w:r w:rsidRPr="00231B9D">
        <w:rPr>
          <w:rFonts w:ascii="Times New Roman" w:hAnsi="Times New Roman"/>
          <w:szCs w:val="21"/>
        </w:rPr>
        <w:t>6.1</w:t>
      </w:r>
      <w:r w:rsidRPr="00231B9D">
        <w:rPr>
          <w:rFonts w:ascii="Times New Roman" w:hAnsi="宋体" w:hint="eastAsia"/>
          <w:szCs w:val="21"/>
        </w:rPr>
        <w:t>℃</w:t>
      </w:r>
      <w:r w:rsidRPr="00231B9D">
        <w:rPr>
          <w:rFonts w:ascii="Times New Roman" w:hAnsi="Times New Roman" w:hint="eastAsia"/>
          <w:szCs w:val="21"/>
        </w:rPr>
        <w:t>（北京）。联立式（</w:t>
      </w:r>
      <w:r w:rsidRPr="00231B9D">
        <w:rPr>
          <w:rFonts w:ascii="Times New Roman" w:hAnsi="Times New Roman"/>
          <w:szCs w:val="21"/>
        </w:rPr>
        <w:t>5</w:t>
      </w:r>
      <w:r w:rsidRPr="00231B9D">
        <w:rPr>
          <w:rFonts w:ascii="Times New Roman" w:hAnsi="Times New Roman" w:hint="eastAsia"/>
          <w:szCs w:val="21"/>
        </w:rPr>
        <w:t>）～（</w:t>
      </w:r>
      <w:r w:rsidRPr="00231B9D">
        <w:rPr>
          <w:rFonts w:ascii="Times New Roman" w:hAnsi="Times New Roman"/>
          <w:szCs w:val="21"/>
        </w:rPr>
        <w:t>17</w:t>
      </w:r>
      <w:r w:rsidRPr="00231B9D">
        <w:rPr>
          <w:rFonts w:ascii="Times New Roman" w:hAnsi="Times New Roman" w:hint="eastAsia"/>
          <w:szCs w:val="21"/>
        </w:rPr>
        <w:t>）可得</w:t>
      </w:r>
      <w:r>
        <w:rPr>
          <w:rFonts w:ascii="Times New Roman" w:hAnsi="Times New Roman" w:hint="eastAsia"/>
          <w:szCs w:val="21"/>
        </w:rPr>
        <w:t>。</w:t>
      </w:r>
    </w:p>
    <w:p w:rsidR="00BF7328" w:rsidRPr="004C2535" w:rsidRDefault="00BF7328" w:rsidP="00E108EE">
      <w:pPr>
        <w:ind w:firstLineChars="250" w:firstLine="31680"/>
        <w:rPr>
          <w:position w:val="-30"/>
          <w:szCs w:val="21"/>
        </w:rPr>
      </w:pPr>
      <w:r w:rsidRPr="004C2535">
        <w:rPr>
          <w:rFonts w:hAnsi="宋体" w:hint="eastAsia"/>
          <w:szCs w:val="21"/>
        </w:rPr>
        <w:t>东（西）向外墙：</w:t>
      </w:r>
      <w:r w:rsidRPr="004C2535">
        <w:rPr>
          <w:position w:val="-30"/>
          <w:szCs w:val="21"/>
        </w:rPr>
        <w:object w:dxaOrig="3940" w:dyaOrig="820">
          <v:shape id="_x0000_i1086" type="#_x0000_t75" style="width:191.25pt;height:39.75pt" o:ole="">
            <v:imagedata r:id="rId111" o:title=""/>
          </v:shape>
          <o:OLEObject Type="Embed" ProgID="Equation.DSMT4" ShapeID="_x0000_i1086" DrawAspect="Content" ObjectID="_1481959960" r:id="rId112"/>
        </w:object>
      </w:r>
      <w:r w:rsidRPr="00231B9D">
        <w:rPr>
          <w:rFonts w:hAnsi="宋体" w:hint="eastAsia"/>
          <w:szCs w:val="21"/>
        </w:rPr>
        <w:t>℃</w:t>
      </w:r>
    </w:p>
    <w:p w:rsidR="00BF7328" w:rsidRPr="004C2535" w:rsidRDefault="00BF7328" w:rsidP="00E108EE">
      <w:pPr>
        <w:ind w:firstLineChars="250" w:firstLine="31680"/>
        <w:rPr>
          <w:position w:val="-30"/>
          <w:szCs w:val="21"/>
        </w:rPr>
      </w:pPr>
      <w:r w:rsidRPr="004C2535">
        <w:rPr>
          <w:rFonts w:hAnsi="宋体" w:hint="eastAsia"/>
          <w:szCs w:val="21"/>
        </w:rPr>
        <w:t>东（西）向外墙：</w:t>
      </w:r>
      <w:r w:rsidRPr="004C2535">
        <w:rPr>
          <w:position w:val="-30"/>
          <w:szCs w:val="21"/>
        </w:rPr>
        <w:object w:dxaOrig="4260" w:dyaOrig="820">
          <v:shape id="_x0000_i1087" type="#_x0000_t75" style="width:204.75pt;height:39.75pt" o:ole="" o:bordertopcolor="this" o:borderleftcolor="this" o:borderbottomcolor="this" o:borderrightcolor="this">
            <v:imagedata r:id="rId113" o:title=""/>
          </v:shape>
          <o:OLEObject Type="Embed" ProgID="Equation.DSMT4" ShapeID="_x0000_i1087" DrawAspect="Content" ObjectID="_1481959961" r:id="rId114"/>
        </w:object>
      </w:r>
      <w:r w:rsidRPr="00231B9D">
        <w:rPr>
          <w:rFonts w:hAnsi="宋体" w:hint="eastAsia"/>
          <w:szCs w:val="21"/>
        </w:rPr>
        <w:t>℃</w:t>
      </w:r>
    </w:p>
    <w:p w:rsidR="00BF7328" w:rsidRPr="004C2535" w:rsidRDefault="00BF7328" w:rsidP="00E108EE">
      <w:pPr>
        <w:ind w:firstLineChars="250" w:firstLine="31680"/>
        <w:rPr>
          <w:szCs w:val="21"/>
        </w:rPr>
      </w:pPr>
      <w:r w:rsidRPr="004C2535">
        <w:rPr>
          <w:rFonts w:hAnsi="宋体" w:hint="eastAsia"/>
          <w:szCs w:val="21"/>
        </w:rPr>
        <w:t>西外墙：</w:t>
      </w:r>
      <w:r w:rsidRPr="004C2535">
        <w:rPr>
          <w:position w:val="-14"/>
          <w:szCs w:val="21"/>
        </w:rPr>
        <w:object w:dxaOrig="4540" w:dyaOrig="400">
          <v:shape id="_x0000_i1088" type="#_x0000_t75" style="width:225pt;height:19.5pt" o:ole="" o:bordertopcolor="this" o:borderleftcolor="this" o:borderbottomcolor="this" o:borderrightcolor="this">
            <v:imagedata r:id="rId115" o:title=""/>
          </v:shape>
          <o:OLEObject Type="Embed" ProgID="Equation.DSMT4" ShapeID="_x0000_i1088" DrawAspect="Content" ObjectID="_1481959962" r:id="rId116"/>
        </w:object>
      </w:r>
      <w:r w:rsidRPr="00231B9D">
        <w:rPr>
          <w:rFonts w:hAnsi="宋体" w:hint="eastAsia"/>
          <w:szCs w:val="21"/>
        </w:rPr>
        <w:t>℃</w:t>
      </w:r>
    </w:p>
    <w:p w:rsidR="00BF7328" w:rsidRPr="004C2535" w:rsidRDefault="00BF7328" w:rsidP="00E108EE">
      <w:pPr>
        <w:ind w:firstLineChars="250" w:firstLine="31680"/>
        <w:rPr>
          <w:position w:val="-14"/>
          <w:szCs w:val="21"/>
        </w:rPr>
      </w:pPr>
      <w:r w:rsidRPr="004C2535">
        <w:rPr>
          <w:rFonts w:hAnsi="宋体" w:hint="eastAsia"/>
          <w:szCs w:val="21"/>
        </w:rPr>
        <w:t>东外墙</w:t>
      </w:r>
      <w:r>
        <w:rPr>
          <w:rFonts w:hint="eastAsia"/>
          <w:szCs w:val="21"/>
        </w:rPr>
        <w:t>：</w:t>
      </w:r>
      <w:r w:rsidRPr="004C2535">
        <w:rPr>
          <w:position w:val="-14"/>
          <w:szCs w:val="21"/>
        </w:rPr>
        <w:object w:dxaOrig="4640" w:dyaOrig="400">
          <v:shape id="_x0000_i1089" type="#_x0000_t75" style="width:229.5pt;height:19.5pt" o:ole="" o:bordertopcolor="this" o:borderleftcolor="this" o:borderbottomcolor="this" o:borderrightcolor="this">
            <v:imagedata r:id="rId117" o:title=""/>
          </v:shape>
          <o:OLEObject Type="Embed" ProgID="Equation.DSMT4" ShapeID="_x0000_i1089" DrawAspect="Content" ObjectID="_1481959963" r:id="rId118"/>
        </w:object>
      </w:r>
      <w:r w:rsidRPr="00231B9D">
        <w:rPr>
          <w:rFonts w:hAnsi="宋体" w:hint="eastAsia"/>
          <w:szCs w:val="21"/>
        </w:rPr>
        <w:t>℃</w:t>
      </w:r>
    </w:p>
    <w:p w:rsidR="00BF7328" w:rsidRPr="004C2535" w:rsidRDefault="00BF7328" w:rsidP="00E108EE">
      <w:pPr>
        <w:ind w:firstLineChars="250" w:firstLine="31680"/>
        <w:rPr>
          <w:szCs w:val="21"/>
        </w:rPr>
      </w:pPr>
      <w:r w:rsidRPr="004C2535">
        <w:rPr>
          <w:rFonts w:hAnsi="宋体" w:hint="eastAsia"/>
          <w:szCs w:val="21"/>
        </w:rPr>
        <w:t>东（西）外墙：</w:t>
      </w:r>
      <w:r w:rsidRPr="004C2535">
        <w:rPr>
          <w:position w:val="-30"/>
          <w:szCs w:val="21"/>
        </w:rPr>
        <w:object w:dxaOrig="4400" w:dyaOrig="820">
          <v:shape id="_x0000_i1090" type="#_x0000_t75" style="width:180.75pt;height:34.5pt" o:ole="">
            <v:imagedata r:id="rId119" o:title=""/>
          </v:shape>
          <o:OLEObject Type="Embed" ProgID="Equation.DSMT4" ShapeID="_x0000_i1090" DrawAspect="Content" ObjectID="_1481959964" r:id="rId120"/>
        </w:object>
      </w:r>
      <w:r w:rsidRPr="00231B9D">
        <w:rPr>
          <w:rFonts w:hAnsi="宋体" w:hint="eastAsia"/>
          <w:szCs w:val="21"/>
        </w:rPr>
        <w:t>℃</w:t>
      </w:r>
    </w:p>
    <w:p w:rsidR="00BF7328" w:rsidRPr="004C2535" w:rsidRDefault="00BF7328" w:rsidP="00E108EE">
      <w:pPr>
        <w:ind w:firstLineChars="250" w:firstLine="31680"/>
        <w:rPr>
          <w:szCs w:val="21"/>
        </w:rPr>
      </w:pPr>
      <w:r w:rsidRPr="004C2535">
        <w:rPr>
          <w:rFonts w:hAnsi="宋体" w:hint="eastAsia"/>
          <w:szCs w:val="21"/>
        </w:rPr>
        <w:t>屋顶：</w:t>
      </w:r>
      <w:r w:rsidRPr="004C2535">
        <w:rPr>
          <w:position w:val="-30"/>
          <w:szCs w:val="21"/>
        </w:rPr>
        <w:object w:dxaOrig="3960" w:dyaOrig="820">
          <v:shape id="_x0000_i1091" type="#_x0000_t75" style="width:198pt;height:41.25pt" o:ole="">
            <v:imagedata r:id="rId121" o:title=""/>
          </v:shape>
          <o:OLEObject Type="Embed" ProgID="Equation.DSMT4" ShapeID="_x0000_i1091" DrawAspect="Content" ObjectID="_1481959965" r:id="rId122"/>
        </w:object>
      </w:r>
      <w:r w:rsidRPr="00231B9D">
        <w:rPr>
          <w:rFonts w:hAnsi="宋体" w:hint="eastAsia"/>
          <w:szCs w:val="21"/>
        </w:rPr>
        <w:t>℃</w:t>
      </w:r>
    </w:p>
    <w:p w:rsidR="00BF7328" w:rsidRPr="004C2535" w:rsidRDefault="00BF7328" w:rsidP="00E108EE">
      <w:pPr>
        <w:ind w:firstLineChars="250" w:firstLine="31680"/>
        <w:rPr>
          <w:szCs w:val="21"/>
        </w:rPr>
      </w:pPr>
      <w:r w:rsidRPr="004C2535">
        <w:rPr>
          <w:rFonts w:hAnsi="宋体" w:hint="eastAsia"/>
          <w:szCs w:val="21"/>
        </w:rPr>
        <w:t>屋顶：</w:t>
      </w:r>
      <w:r w:rsidRPr="004C2535">
        <w:rPr>
          <w:position w:val="-30"/>
          <w:szCs w:val="21"/>
        </w:rPr>
        <w:object w:dxaOrig="4260" w:dyaOrig="820">
          <v:shape id="_x0000_i1092" type="#_x0000_t75" style="width:202.5pt;height:39.75pt" o:ole="" o:bordertopcolor="this" o:borderleftcolor="this" o:borderbottomcolor="this" o:borderrightcolor="this">
            <v:imagedata r:id="rId123" o:title=""/>
          </v:shape>
          <o:OLEObject Type="Embed" ProgID="Equation.DSMT4" ShapeID="_x0000_i1092" DrawAspect="Content" ObjectID="_1481959966" r:id="rId124"/>
        </w:object>
      </w:r>
      <w:r w:rsidRPr="00231B9D">
        <w:rPr>
          <w:rFonts w:hAnsi="宋体" w:hint="eastAsia"/>
          <w:szCs w:val="21"/>
        </w:rPr>
        <w:t>℃</w:t>
      </w:r>
    </w:p>
    <w:p w:rsidR="00BF7328" w:rsidRPr="004C2535" w:rsidRDefault="00BF7328" w:rsidP="00E108EE">
      <w:pPr>
        <w:ind w:firstLineChars="250" w:firstLine="31680"/>
        <w:rPr>
          <w:szCs w:val="21"/>
        </w:rPr>
      </w:pPr>
      <w:r w:rsidRPr="004C2535">
        <w:rPr>
          <w:rFonts w:hAnsi="宋体" w:hint="eastAsia"/>
          <w:szCs w:val="21"/>
        </w:rPr>
        <w:t>屋顶：</w:t>
      </w:r>
      <w:r w:rsidRPr="004C2535">
        <w:rPr>
          <w:position w:val="-14"/>
          <w:szCs w:val="21"/>
        </w:rPr>
        <w:object w:dxaOrig="4540" w:dyaOrig="400">
          <v:shape id="_x0000_i1093" type="#_x0000_t75" style="width:218.25pt;height:19.5pt" o:ole="" o:bordertopcolor="this" o:borderleftcolor="this" o:borderbottomcolor="this" o:borderrightcolor="this">
            <v:imagedata r:id="rId125" o:title=""/>
          </v:shape>
          <o:OLEObject Type="Embed" ProgID="Equation.DSMT4" ShapeID="_x0000_i1093" DrawAspect="Content" ObjectID="_1481959967" r:id="rId126"/>
        </w:object>
      </w:r>
      <w:r w:rsidRPr="00231B9D">
        <w:rPr>
          <w:rFonts w:hAnsi="宋体" w:hint="eastAsia"/>
          <w:szCs w:val="21"/>
        </w:rPr>
        <w:t>℃</w:t>
      </w:r>
    </w:p>
    <w:p w:rsidR="00BF7328" w:rsidRPr="004C2535" w:rsidRDefault="00BF7328" w:rsidP="00E108EE">
      <w:pPr>
        <w:ind w:firstLineChars="250" w:firstLine="31680"/>
        <w:rPr>
          <w:szCs w:val="21"/>
        </w:rPr>
      </w:pPr>
      <w:r w:rsidRPr="004C2535">
        <w:rPr>
          <w:rFonts w:hAnsi="宋体" w:hint="eastAsia"/>
          <w:szCs w:val="21"/>
        </w:rPr>
        <w:t>屋顶：</w:t>
      </w:r>
      <w:r w:rsidRPr="004C2535">
        <w:rPr>
          <w:position w:val="-30"/>
          <w:szCs w:val="21"/>
        </w:rPr>
        <w:object w:dxaOrig="4500" w:dyaOrig="820">
          <v:shape id="_x0000_i1094" type="#_x0000_t75" style="width:207pt;height:37.5pt" o:ole="">
            <v:imagedata r:id="rId127" o:title=""/>
          </v:shape>
          <o:OLEObject Type="Embed" ProgID="Equation.DSMT4" ShapeID="_x0000_i1094" DrawAspect="Content" ObjectID="_1481959968" r:id="rId128"/>
        </w:object>
      </w:r>
      <w:r w:rsidRPr="00231B9D">
        <w:rPr>
          <w:rFonts w:hAnsi="宋体" w:hint="eastAsia"/>
          <w:szCs w:val="21"/>
        </w:rPr>
        <w:t>℃</w:t>
      </w:r>
    </w:p>
    <w:p w:rsidR="00BF7328" w:rsidRPr="004C2535" w:rsidRDefault="00BF7328" w:rsidP="00E108EE">
      <w:pPr>
        <w:ind w:firstLineChars="50" w:firstLine="31680"/>
        <w:rPr>
          <w:szCs w:val="21"/>
        </w:rPr>
      </w:pPr>
      <w:r w:rsidRPr="004C2535">
        <w:rPr>
          <w:rFonts w:hAnsi="宋体" w:hint="eastAsia"/>
          <w:szCs w:val="21"/>
        </w:rPr>
        <w:t>综上可知，</w:t>
      </w:r>
    </w:p>
    <w:p w:rsidR="00BF7328" w:rsidRPr="004C2535" w:rsidRDefault="00BF7328" w:rsidP="00E108EE">
      <w:pPr>
        <w:ind w:firstLineChars="200" w:firstLine="31680"/>
        <w:rPr>
          <w:szCs w:val="21"/>
        </w:rPr>
      </w:pPr>
      <w:r w:rsidRPr="004C2535">
        <w:rPr>
          <w:rFonts w:hAnsi="宋体" w:hint="eastAsia"/>
          <w:szCs w:val="21"/>
        </w:rPr>
        <w:t>西外墙内表面最高温度：</w:t>
      </w:r>
    </w:p>
    <w:p w:rsidR="00BF7328" w:rsidRPr="004C2535" w:rsidRDefault="00BF7328" w:rsidP="00D50726">
      <w:pPr>
        <w:pStyle w:val="ListParagraph"/>
        <w:ind w:left="360" w:firstLineChars="0" w:firstLine="0"/>
        <w:rPr>
          <w:rFonts w:ascii="Times New Roman" w:hAnsi="Times New Roman"/>
          <w:szCs w:val="21"/>
        </w:rPr>
      </w:pPr>
      <w:r w:rsidRPr="004C2535">
        <w:rPr>
          <w:rFonts w:ascii="Times New Roman" w:hAnsi="Times New Roman"/>
          <w:szCs w:val="21"/>
        </w:rPr>
        <w:object w:dxaOrig="6440" w:dyaOrig="760">
          <v:shape id="_x0000_i1095" type="#_x0000_t75" style="width:286.5pt;height:34.5pt" o:ole="" o:bordertopcolor="this" o:borderleftcolor="this" o:borderbottomcolor="this" o:borderrightcolor="this">
            <v:imagedata r:id="rId129" o:title=""/>
          </v:shape>
          <o:OLEObject Type="Embed" ProgID="Equation.DSMT4" ShapeID="_x0000_i1095" DrawAspect="Content" ObjectID="_1481959969" r:id="rId130"/>
        </w:object>
      </w:r>
      <w:r w:rsidRPr="00231B9D">
        <w:rPr>
          <w:rFonts w:ascii="Times New Roman" w:hAnsi="宋体" w:hint="eastAsia"/>
          <w:szCs w:val="21"/>
        </w:rPr>
        <w:t>℃</w:t>
      </w:r>
    </w:p>
    <w:p w:rsidR="00BF7328" w:rsidRPr="004C2535" w:rsidRDefault="00BF7328" w:rsidP="00D50726">
      <w:pPr>
        <w:pStyle w:val="ListParagraph"/>
        <w:ind w:left="360" w:firstLineChars="0" w:firstLine="0"/>
        <w:rPr>
          <w:rFonts w:ascii="Times New Roman" w:hAnsi="Times New Roman"/>
          <w:szCs w:val="21"/>
        </w:rPr>
      </w:pPr>
      <w:r w:rsidRPr="004C2535">
        <w:rPr>
          <w:rFonts w:ascii="Times New Roman" w:hAnsi="宋体" w:hint="eastAsia"/>
          <w:szCs w:val="21"/>
        </w:rPr>
        <w:t>东外墙内表面最高温度：</w:t>
      </w:r>
    </w:p>
    <w:p w:rsidR="00BF7328" w:rsidRPr="004C2535" w:rsidRDefault="00BF7328" w:rsidP="00D50726">
      <w:pPr>
        <w:pStyle w:val="ListParagraph"/>
        <w:ind w:left="360" w:firstLineChars="0" w:firstLine="0"/>
        <w:rPr>
          <w:rFonts w:ascii="Times New Roman" w:hAnsi="Times New Roman"/>
          <w:szCs w:val="21"/>
        </w:rPr>
      </w:pPr>
      <w:r w:rsidRPr="004C2535">
        <w:rPr>
          <w:rFonts w:ascii="Times New Roman" w:hAnsi="Times New Roman"/>
          <w:szCs w:val="21"/>
        </w:rPr>
        <w:object w:dxaOrig="6560" w:dyaOrig="760">
          <v:shape id="_x0000_i1096" type="#_x0000_t75" style="width:298.5pt;height:35.25pt" o:ole="" o:bordertopcolor="this" o:borderleftcolor="this" o:borderbottomcolor="this" o:borderrightcolor="this">
            <v:imagedata r:id="rId131" o:title=""/>
          </v:shape>
          <o:OLEObject Type="Embed" ProgID="Equation.DSMT4" ShapeID="_x0000_i1096" DrawAspect="Content" ObjectID="_1481959970" r:id="rId132"/>
        </w:object>
      </w:r>
      <w:r w:rsidRPr="00231B9D">
        <w:rPr>
          <w:rFonts w:ascii="Times New Roman" w:hAnsi="宋体" w:hint="eastAsia"/>
          <w:szCs w:val="21"/>
        </w:rPr>
        <w:t>℃</w:t>
      </w:r>
    </w:p>
    <w:p w:rsidR="00BF7328" w:rsidRPr="004C2535" w:rsidRDefault="00BF7328" w:rsidP="00D50726">
      <w:pPr>
        <w:pStyle w:val="ListParagraph"/>
        <w:ind w:left="360" w:firstLineChars="0" w:firstLine="0"/>
        <w:rPr>
          <w:rFonts w:ascii="Times New Roman" w:hAnsi="Times New Roman"/>
          <w:szCs w:val="21"/>
        </w:rPr>
      </w:pPr>
      <w:r w:rsidRPr="004C2535">
        <w:rPr>
          <w:rFonts w:ascii="Times New Roman" w:hAnsi="宋体" w:hint="eastAsia"/>
          <w:szCs w:val="21"/>
        </w:rPr>
        <w:t>屋面内表面最高温度：</w:t>
      </w:r>
    </w:p>
    <w:p w:rsidR="00BF7328" w:rsidRPr="004C2535" w:rsidRDefault="00BF7328" w:rsidP="00D50726">
      <w:pPr>
        <w:pStyle w:val="ListParagraph"/>
        <w:ind w:left="360" w:firstLineChars="0" w:firstLine="0"/>
        <w:rPr>
          <w:rFonts w:ascii="Times New Roman" w:hAnsi="Times New Roman"/>
          <w:szCs w:val="21"/>
        </w:rPr>
      </w:pPr>
      <w:r w:rsidRPr="004C2535">
        <w:rPr>
          <w:rFonts w:ascii="Times New Roman" w:hAnsi="Times New Roman"/>
          <w:szCs w:val="21"/>
        </w:rPr>
        <w:object w:dxaOrig="6440" w:dyaOrig="760">
          <v:shape id="_x0000_i1097" type="#_x0000_t75" style="width:293.25pt;height:35.25pt" o:ole="" o:bordertopcolor="this" o:borderleftcolor="this" o:borderbottomcolor="this" o:borderrightcolor="this">
            <v:imagedata r:id="rId133" o:title=""/>
          </v:shape>
          <o:OLEObject Type="Embed" ProgID="Equation.DSMT4" ShapeID="_x0000_i1097" DrawAspect="Content" ObjectID="_1481959971" r:id="rId134"/>
        </w:object>
      </w:r>
      <w:r w:rsidRPr="00231B9D">
        <w:rPr>
          <w:rFonts w:ascii="Times New Roman" w:hAnsi="宋体" w:hint="eastAsia"/>
          <w:szCs w:val="21"/>
        </w:rPr>
        <w:t>℃</w:t>
      </w:r>
    </w:p>
    <w:p w:rsidR="00BF7328" w:rsidRDefault="00BF7328" w:rsidP="00E108EE">
      <w:pPr>
        <w:ind w:firstLineChars="200" w:firstLine="31680"/>
        <w:rPr>
          <w:rFonts w:hAnsi="宋体"/>
          <w:szCs w:val="21"/>
        </w:rPr>
      </w:pPr>
      <w:r w:rsidRPr="004C2535">
        <w:rPr>
          <w:rFonts w:hAnsi="宋体" w:hint="eastAsia"/>
          <w:szCs w:val="21"/>
        </w:rPr>
        <w:t>查询《民用建筑热工设计规范》</w:t>
      </w:r>
      <w:r w:rsidRPr="004C2535">
        <w:rPr>
          <w:szCs w:val="21"/>
        </w:rPr>
        <w:t>GB50176</w:t>
      </w:r>
      <w:r w:rsidRPr="004C2535">
        <w:rPr>
          <w:kern w:val="0"/>
          <w:szCs w:val="21"/>
          <w:vertAlign w:val="superscript"/>
        </w:rPr>
        <w:t>[2]</w:t>
      </w:r>
      <w:r w:rsidRPr="004C2535">
        <w:rPr>
          <w:rFonts w:hAnsi="宋体" w:hint="eastAsia"/>
          <w:szCs w:val="21"/>
        </w:rPr>
        <w:t>附录三附表</w:t>
      </w:r>
      <w:r w:rsidRPr="004C2535">
        <w:rPr>
          <w:szCs w:val="21"/>
        </w:rPr>
        <w:t>3.2</w:t>
      </w:r>
      <w:r w:rsidRPr="004C2535">
        <w:rPr>
          <w:rFonts w:hAnsi="宋体" w:hint="eastAsia"/>
          <w:szCs w:val="21"/>
        </w:rPr>
        <w:t>可知，北京市室外计算温度最高值</w:t>
      </w:r>
      <w:r w:rsidRPr="004C2535">
        <w:rPr>
          <w:position w:val="-14"/>
          <w:szCs w:val="21"/>
        </w:rPr>
        <w:object w:dxaOrig="1359" w:dyaOrig="380">
          <v:shape id="_x0000_i1098" type="#_x0000_t75" style="width:62.25pt;height:17.25pt" o:ole="">
            <v:imagedata r:id="rId135" o:title=""/>
          </v:shape>
          <o:OLEObject Type="Embed" ProgID="Equation.DSMT4" ShapeID="_x0000_i1098" DrawAspect="Content" ObjectID="_1481959972" r:id="rId136"/>
        </w:object>
      </w:r>
      <w:r w:rsidRPr="004C2535">
        <w:rPr>
          <w:rFonts w:hAnsi="宋体" w:hint="eastAsia"/>
          <w:szCs w:val="21"/>
        </w:rPr>
        <w:t>。由此可知，在房间自然通风条件下，屋顶和西（东）向外墙的内表面最高温度</w:t>
      </w:r>
      <w:r w:rsidRPr="004C2535">
        <w:rPr>
          <w:position w:val="-14"/>
          <w:szCs w:val="21"/>
        </w:rPr>
        <w:object w:dxaOrig="520" w:dyaOrig="380">
          <v:shape id="_x0000_i1099" type="#_x0000_t75" style="width:26.25pt;height:18.75pt" o:ole="">
            <v:imagedata r:id="rId137" o:title=""/>
          </v:shape>
          <o:OLEObject Type="Embed" ProgID="Equation.DSMT4" ShapeID="_x0000_i1099" DrawAspect="Content" ObjectID="_1481959973" r:id="rId138"/>
        </w:object>
      </w:r>
      <w:r w:rsidRPr="004C2535">
        <w:rPr>
          <w:rFonts w:hAnsi="宋体" w:hint="eastAsia"/>
          <w:szCs w:val="21"/>
        </w:rPr>
        <w:t>满足式（</w:t>
      </w:r>
      <w:r w:rsidRPr="004C2535">
        <w:rPr>
          <w:szCs w:val="21"/>
        </w:rPr>
        <w:t>1</w:t>
      </w:r>
      <w:r w:rsidRPr="004C2535">
        <w:rPr>
          <w:rFonts w:hAnsi="宋体" w:hint="eastAsia"/>
          <w:szCs w:val="21"/>
        </w:rPr>
        <w:t>）的要求，即</w:t>
      </w:r>
      <w:r w:rsidRPr="004C2535">
        <w:rPr>
          <w:position w:val="-14"/>
          <w:szCs w:val="21"/>
        </w:rPr>
        <w:object w:dxaOrig="1200" w:dyaOrig="380">
          <v:shape id="_x0000_i1100" type="#_x0000_t75" style="width:58.5pt;height:18.75pt" o:ole="">
            <v:imagedata r:id="rId139" o:title=""/>
          </v:shape>
          <o:OLEObject Type="Embed" ProgID="Equation.DSMT4" ShapeID="_x0000_i1100" DrawAspect="Content" ObjectID="_1481959974" r:id="rId140"/>
        </w:object>
      </w:r>
      <w:r w:rsidRPr="004C2535">
        <w:rPr>
          <w:rFonts w:hAnsi="宋体" w:hint="eastAsia"/>
          <w:szCs w:val="21"/>
        </w:rPr>
        <w:t>。</w:t>
      </w:r>
    </w:p>
    <w:p w:rsidR="00BF7328" w:rsidRPr="00231B9D" w:rsidRDefault="00BF7328" w:rsidP="00E108EE">
      <w:pPr>
        <w:ind w:firstLineChars="200" w:firstLine="31680"/>
        <w:rPr>
          <w:szCs w:val="21"/>
        </w:rPr>
      </w:pPr>
    </w:p>
    <w:p w:rsidR="00BF7328" w:rsidRPr="004C2535" w:rsidRDefault="00BF7328" w:rsidP="00D50726">
      <w:pPr>
        <w:rPr>
          <w:b/>
          <w:kern w:val="0"/>
          <w:szCs w:val="21"/>
        </w:rPr>
      </w:pPr>
      <w:r w:rsidRPr="004C2535">
        <w:rPr>
          <w:b/>
          <w:kern w:val="0"/>
          <w:szCs w:val="21"/>
        </w:rPr>
        <w:t xml:space="preserve">3  </w:t>
      </w:r>
      <w:r w:rsidRPr="004C2535">
        <w:rPr>
          <w:rFonts w:hAnsi="宋体" w:hint="eastAsia"/>
          <w:b/>
          <w:kern w:val="0"/>
          <w:szCs w:val="21"/>
        </w:rPr>
        <w:t>结论</w:t>
      </w:r>
    </w:p>
    <w:p w:rsidR="00BF7328" w:rsidRDefault="00BF7328" w:rsidP="00E108EE">
      <w:pPr>
        <w:autoSpaceDE w:val="0"/>
        <w:autoSpaceDN w:val="0"/>
        <w:adjustRightInd w:val="0"/>
        <w:ind w:firstLineChars="200" w:firstLine="31680"/>
        <w:rPr>
          <w:rFonts w:hAnsi="宋体"/>
          <w:kern w:val="0"/>
          <w:szCs w:val="21"/>
        </w:rPr>
      </w:pPr>
      <w:r w:rsidRPr="004C2535">
        <w:rPr>
          <w:rFonts w:hAnsi="宋体" w:hint="eastAsia"/>
          <w:kern w:val="0"/>
          <w:szCs w:val="21"/>
        </w:rPr>
        <w:t>对建筑围护结构的隔热措施和隔热验算方法进行了总结与探讨，并以本院在建申报绿色建筑的项目回龙观</w:t>
      </w:r>
      <w:r w:rsidRPr="004C2535">
        <w:rPr>
          <w:kern w:val="0"/>
          <w:szCs w:val="21"/>
        </w:rPr>
        <w:t>1818-028</w:t>
      </w:r>
      <w:r w:rsidRPr="004C2535">
        <w:rPr>
          <w:rFonts w:hAnsi="宋体" w:hint="eastAsia"/>
          <w:kern w:val="0"/>
          <w:szCs w:val="21"/>
        </w:rPr>
        <w:t>地块住宅及配套项目（</w:t>
      </w:r>
      <w:r w:rsidRPr="004C2535">
        <w:rPr>
          <w:kern w:val="0"/>
          <w:szCs w:val="21"/>
        </w:rPr>
        <w:t>7#-10#</w:t>
      </w:r>
      <w:r w:rsidRPr="004C2535">
        <w:rPr>
          <w:rFonts w:hAnsi="宋体" w:hint="eastAsia"/>
          <w:kern w:val="0"/>
          <w:szCs w:val="21"/>
        </w:rPr>
        <w:t>商品房）为计算物理模型，在自然通风条件下，计算了其东、西向外墙及屋顶的内表面最高温度。计算结果证明，本项目建筑设计做法满足北京市围护结构的隔热要求，具有较好的隔热效果，为本项目申请绿色建筑二星提供了基本依据。</w:t>
      </w:r>
    </w:p>
    <w:p w:rsidR="00BF7328" w:rsidRPr="004C2535" w:rsidRDefault="00BF7328" w:rsidP="00E108EE">
      <w:pPr>
        <w:autoSpaceDE w:val="0"/>
        <w:autoSpaceDN w:val="0"/>
        <w:adjustRightInd w:val="0"/>
        <w:ind w:firstLineChars="200" w:firstLine="31680"/>
        <w:rPr>
          <w:kern w:val="0"/>
          <w:szCs w:val="21"/>
        </w:rPr>
      </w:pPr>
    </w:p>
    <w:p w:rsidR="00BF7328" w:rsidRPr="004C2535" w:rsidRDefault="00BF7328" w:rsidP="00D50726">
      <w:pPr>
        <w:rPr>
          <w:b/>
          <w:bCs/>
          <w:szCs w:val="21"/>
        </w:rPr>
      </w:pPr>
      <w:r w:rsidRPr="004C2535">
        <w:rPr>
          <w:rFonts w:hAnsi="宋体" w:hint="eastAsia"/>
          <w:b/>
          <w:kern w:val="0"/>
          <w:szCs w:val="21"/>
        </w:rPr>
        <w:t>参考文献</w:t>
      </w:r>
    </w:p>
    <w:p w:rsidR="00BF7328" w:rsidRPr="004C2535" w:rsidRDefault="00BF7328" w:rsidP="00D50726">
      <w:pPr>
        <w:autoSpaceDE w:val="0"/>
        <w:autoSpaceDN w:val="0"/>
        <w:adjustRightInd w:val="0"/>
        <w:rPr>
          <w:kern w:val="0"/>
          <w:szCs w:val="21"/>
        </w:rPr>
      </w:pPr>
      <w:r w:rsidRPr="004C2535">
        <w:rPr>
          <w:kern w:val="0"/>
          <w:szCs w:val="21"/>
        </w:rPr>
        <w:t>[1]</w:t>
      </w:r>
      <w:r>
        <w:rPr>
          <w:kern w:val="0"/>
          <w:szCs w:val="21"/>
        </w:rPr>
        <w:t xml:space="preserve"> </w:t>
      </w:r>
      <w:r w:rsidRPr="004C2535">
        <w:rPr>
          <w:rFonts w:hAnsi="宋体" w:hint="eastAsia"/>
          <w:kern w:val="0"/>
          <w:szCs w:val="21"/>
        </w:rPr>
        <w:t>绿色建筑评价标准</w:t>
      </w:r>
      <w:r>
        <w:rPr>
          <w:rFonts w:hAnsi="宋体"/>
          <w:kern w:val="0"/>
          <w:szCs w:val="21"/>
        </w:rPr>
        <w:t>(</w:t>
      </w:r>
      <w:r w:rsidRPr="004C2535">
        <w:rPr>
          <w:kern w:val="0"/>
          <w:szCs w:val="21"/>
        </w:rPr>
        <w:t>GB/T 50378-2006</w:t>
      </w:r>
      <w:r>
        <w:rPr>
          <w:kern w:val="0"/>
          <w:szCs w:val="21"/>
        </w:rPr>
        <w:t>)[S]</w:t>
      </w:r>
    </w:p>
    <w:p w:rsidR="00BF7328" w:rsidRPr="004C2535" w:rsidRDefault="00BF7328" w:rsidP="00D50726">
      <w:pPr>
        <w:autoSpaceDE w:val="0"/>
        <w:autoSpaceDN w:val="0"/>
        <w:adjustRightInd w:val="0"/>
        <w:rPr>
          <w:szCs w:val="21"/>
        </w:rPr>
      </w:pPr>
      <w:r w:rsidRPr="004C2535">
        <w:rPr>
          <w:kern w:val="0"/>
          <w:szCs w:val="21"/>
        </w:rPr>
        <w:t>[2]</w:t>
      </w:r>
      <w:r>
        <w:rPr>
          <w:rFonts w:hAnsi="宋体"/>
          <w:szCs w:val="21"/>
        </w:rPr>
        <w:t xml:space="preserve"> </w:t>
      </w:r>
      <w:r w:rsidRPr="004C2535">
        <w:rPr>
          <w:rFonts w:hAnsi="宋体" w:hint="eastAsia"/>
          <w:szCs w:val="21"/>
        </w:rPr>
        <w:t>民用建筑热工设计规范</w:t>
      </w:r>
      <w:r>
        <w:rPr>
          <w:rFonts w:hAnsi="宋体"/>
          <w:szCs w:val="21"/>
        </w:rPr>
        <w:t>(</w:t>
      </w:r>
      <w:r w:rsidRPr="004C2535">
        <w:rPr>
          <w:szCs w:val="21"/>
        </w:rPr>
        <w:t>GB50176</w:t>
      </w:r>
      <w:r>
        <w:rPr>
          <w:szCs w:val="21"/>
        </w:rPr>
        <w:t>)[S]</w:t>
      </w:r>
    </w:p>
    <w:p w:rsidR="00BF7328" w:rsidRPr="004C2535" w:rsidRDefault="00BF7328" w:rsidP="00D50726">
      <w:pPr>
        <w:autoSpaceDE w:val="0"/>
        <w:autoSpaceDN w:val="0"/>
        <w:adjustRightInd w:val="0"/>
        <w:rPr>
          <w:kern w:val="0"/>
          <w:szCs w:val="21"/>
        </w:rPr>
      </w:pPr>
      <w:r w:rsidRPr="004C2535">
        <w:rPr>
          <w:kern w:val="0"/>
          <w:szCs w:val="21"/>
        </w:rPr>
        <w:t>[3]</w:t>
      </w:r>
      <w:r>
        <w:rPr>
          <w:kern w:val="0"/>
          <w:szCs w:val="21"/>
        </w:rPr>
        <w:t xml:space="preserve"> </w:t>
      </w:r>
      <w:r w:rsidRPr="004C2535">
        <w:rPr>
          <w:rFonts w:hAnsi="宋体" w:hint="eastAsia"/>
          <w:kern w:val="0"/>
          <w:szCs w:val="21"/>
        </w:rPr>
        <w:t>陆耀庆</w:t>
      </w:r>
      <w:r w:rsidRPr="004C2535">
        <w:rPr>
          <w:kern w:val="0"/>
          <w:szCs w:val="21"/>
        </w:rPr>
        <w:t>.</w:t>
      </w:r>
      <w:r>
        <w:rPr>
          <w:kern w:val="0"/>
          <w:szCs w:val="21"/>
        </w:rPr>
        <w:t xml:space="preserve"> </w:t>
      </w:r>
      <w:r w:rsidRPr="004C2535">
        <w:rPr>
          <w:rFonts w:hAnsi="宋体" w:hint="eastAsia"/>
          <w:kern w:val="0"/>
          <w:szCs w:val="21"/>
        </w:rPr>
        <w:t>实用供热空调设计手册</w:t>
      </w:r>
      <w:r>
        <w:rPr>
          <w:rFonts w:hAnsi="宋体"/>
          <w:kern w:val="0"/>
          <w:szCs w:val="21"/>
        </w:rPr>
        <w:t>[M]</w:t>
      </w:r>
      <w:r w:rsidRPr="004C2535">
        <w:rPr>
          <w:kern w:val="0"/>
          <w:szCs w:val="21"/>
        </w:rPr>
        <w:t>.</w:t>
      </w:r>
      <w:r>
        <w:rPr>
          <w:kern w:val="0"/>
          <w:szCs w:val="21"/>
        </w:rPr>
        <w:t xml:space="preserve"> </w:t>
      </w:r>
      <w:r>
        <w:rPr>
          <w:rFonts w:hint="eastAsia"/>
          <w:kern w:val="0"/>
          <w:szCs w:val="21"/>
        </w:rPr>
        <w:t>北京</w:t>
      </w:r>
      <w:r>
        <w:rPr>
          <w:kern w:val="0"/>
          <w:szCs w:val="21"/>
        </w:rPr>
        <w:t xml:space="preserve">: </w:t>
      </w:r>
      <w:r w:rsidRPr="004C2535">
        <w:rPr>
          <w:rFonts w:hAnsi="宋体" w:hint="eastAsia"/>
          <w:kern w:val="0"/>
          <w:szCs w:val="21"/>
        </w:rPr>
        <w:t>中国建筑工业出版社</w:t>
      </w:r>
      <w:r>
        <w:rPr>
          <w:rFonts w:hAnsi="宋体"/>
          <w:kern w:val="0"/>
          <w:szCs w:val="21"/>
        </w:rPr>
        <w:t xml:space="preserve">, </w:t>
      </w:r>
      <w:r w:rsidRPr="004C2535">
        <w:rPr>
          <w:kern w:val="0"/>
          <w:szCs w:val="21"/>
        </w:rPr>
        <w:t>1993</w:t>
      </w:r>
    </w:p>
    <w:sectPr w:rsidR="00BF7328" w:rsidRPr="004C2535" w:rsidSect="003D4DE4">
      <w:headerReference w:type="even" r:id="rId141"/>
      <w:headerReference w:type="default" r:id="rId142"/>
      <w:footerReference w:type="even" r:id="rId143"/>
      <w:footerReference w:type="default" r:id="rId144"/>
      <w:headerReference w:type="first" r:id="rId145"/>
      <w:footerReference w:type="first" r:id="rId146"/>
      <w:pgSz w:w="11906" w:h="16838" w:code="9"/>
      <w:pgMar w:top="1701" w:right="1304" w:bottom="1588" w:left="1701" w:header="794" w:footer="73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7328" w:rsidRDefault="00BF7328">
      <w:r>
        <w:separator/>
      </w:r>
    </w:p>
  </w:endnote>
  <w:endnote w:type="continuationSeparator" w:id="0">
    <w:p w:rsidR="00BF7328" w:rsidRDefault="00BF73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A00002EF" w:usb1="4000207B" w:usb2="00000000" w:usb3="00000000" w:csb0="0000009F" w:csb1="00000000"/>
  </w:font>
  <w:font w:name="华文细黑">
    <w:panose1 w:val="00000000000000000000"/>
    <w:charset w:val="86"/>
    <w:family w:val="auto"/>
    <w:notTrueType/>
    <w:pitch w:val="variable"/>
    <w:sig w:usb0="00000287" w:usb1="080E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328" w:rsidRDefault="00BF732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328" w:rsidRDefault="00BF7328" w:rsidP="00842E57">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328" w:rsidRDefault="00BF732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7328" w:rsidRDefault="00BF7328">
      <w:r>
        <w:separator/>
      </w:r>
    </w:p>
  </w:footnote>
  <w:footnote w:type="continuationSeparator" w:id="0">
    <w:p w:rsidR="00BF7328" w:rsidRDefault="00BF73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328" w:rsidRDefault="00BF732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328" w:rsidRDefault="00BF7328" w:rsidP="00E52967">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328" w:rsidRDefault="00BF732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C5903"/>
    <w:multiLevelType w:val="multilevel"/>
    <w:tmpl w:val="3552F608"/>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nsid w:val="06005DFF"/>
    <w:multiLevelType w:val="hybridMultilevel"/>
    <w:tmpl w:val="FCEC8290"/>
    <w:lvl w:ilvl="0" w:tplc="962A7662">
      <w:start w:val="4"/>
      <w:numFmt w:val="decimal"/>
      <w:lvlText w:val="%1"/>
      <w:lvlJc w:val="left"/>
      <w:pPr>
        <w:ind w:left="720" w:hanging="360"/>
      </w:pPr>
      <w:rPr>
        <w:rFonts w:cs="Times New Roman" w:hint="default"/>
      </w:rPr>
    </w:lvl>
    <w:lvl w:ilvl="1" w:tplc="04090019" w:tentative="1">
      <w:start w:val="1"/>
      <w:numFmt w:val="lowerLetter"/>
      <w:lvlText w:val="%2)"/>
      <w:lvlJc w:val="left"/>
      <w:pPr>
        <w:ind w:left="1200" w:hanging="420"/>
      </w:pPr>
      <w:rPr>
        <w:rFonts w:cs="Times New Roman"/>
      </w:rPr>
    </w:lvl>
    <w:lvl w:ilvl="2" w:tplc="0409001B" w:tentative="1">
      <w:start w:val="1"/>
      <w:numFmt w:val="lowerRoman"/>
      <w:lvlText w:val="%3."/>
      <w:lvlJc w:val="righ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9" w:tentative="1">
      <w:start w:val="1"/>
      <w:numFmt w:val="lowerLetter"/>
      <w:lvlText w:val="%5)"/>
      <w:lvlJc w:val="left"/>
      <w:pPr>
        <w:ind w:left="2460" w:hanging="420"/>
      </w:pPr>
      <w:rPr>
        <w:rFonts w:cs="Times New Roman"/>
      </w:rPr>
    </w:lvl>
    <w:lvl w:ilvl="5" w:tplc="0409001B" w:tentative="1">
      <w:start w:val="1"/>
      <w:numFmt w:val="lowerRoman"/>
      <w:lvlText w:val="%6."/>
      <w:lvlJc w:val="righ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9" w:tentative="1">
      <w:start w:val="1"/>
      <w:numFmt w:val="lowerLetter"/>
      <w:lvlText w:val="%8)"/>
      <w:lvlJc w:val="left"/>
      <w:pPr>
        <w:ind w:left="3720" w:hanging="420"/>
      </w:pPr>
      <w:rPr>
        <w:rFonts w:cs="Times New Roman"/>
      </w:rPr>
    </w:lvl>
    <w:lvl w:ilvl="8" w:tplc="0409001B" w:tentative="1">
      <w:start w:val="1"/>
      <w:numFmt w:val="lowerRoman"/>
      <w:lvlText w:val="%9."/>
      <w:lvlJc w:val="right"/>
      <w:pPr>
        <w:ind w:left="4140" w:hanging="420"/>
      </w:pPr>
      <w:rPr>
        <w:rFonts w:cs="Times New Roman"/>
      </w:rPr>
    </w:lvl>
  </w:abstractNum>
  <w:abstractNum w:abstractNumId="2">
    <w:nsid w:val="077E0D03"/>
    <w:multiLevelType w:val="hybridMultilevel"/>
    <w:tmpl w:val="ACC2025E"/>
    <w:lvl w:ilvl="0" w:tplc="0409000F">
      <w:start w:val="1"/>
      <w:numFmt w:val="decimal"/>
      <w:lvlText w:val="%1."/>
      <w:lvlJc w:val="left"/>
      <w:pPr>
        <w:tabs>
          <w:tab w:val="num" w:pos="420"/>
        </w:tabs>
        <w:ind w:left="420" w:hanging="420"/>
      </w:pPr>
      <w:rPr>
        <w:rFonts w:cs="Times New Roman"/>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
    <w:nsid w:val="0E2D0B71"/>
    <w:multiLevelType w:val="hybridMultilevel"/>
    <w:tmpl w:val="62386698"/>
    <w:lvl w:ilvl="0" w:tplc="C174FC0E">
      <w:start w:val="4"/>
      <w:numFmt w:val="decimal"/>
      <w:lvlText w:val="%1"/>
      <w:lvlJc w:val="left"/>
      <w:pPr>
        <w:ind w:left="720" w:hanging="360"/>
      </w:pPr>
      <w:rPr>
        <w:rFonts w:cs="Times New Roman" w:hint="default"/>
      </w:rPr>
    </w:lvl>
    <w:lvl w:ilvl="1" w:tplc="04090019" w:tentative="1">
      <w:start w:val="1"/>
      <w:numFmt w:val="lowerLetter"/>
      <w:lvlText w:val="%2)"/>
      <w:lvlJc w:val="left"/>
      <w:pPr>
        <w:ind w:left="1200" w:hanging="420"/>
      </w:pPr>
      <w:rPr>
        <w:rFonts w:cs="Times New Roman"/>
      </w:rPr>
    </w:lvl>
    <w:lvl w:ilvl="2" w:tplc="0409001B" w:tentative="1">
      <w:start w:val="1"/>
      <w:numFmt w:val="lowerRoman"/>
      <w:lvlText w:val="%3."/>
      <w:lvlJc w:val="righ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9" w:tentative="1">
      <w:start w:val="1"/>
      <w:numFmt w:val="lowerLetter"/>
      <w:lvlText w:val="%5)"/>
      <w:lvlJc w:val="left"/>
      <w:pPr>
        <w:ind w:left="2460" w:hanging="420"/>
      </w:pPr>
      <w:rPr>
        <w:rFonts w:cs="Times New Roman"/>
      </w:rPr>
    </w:lvl>
    <w:lvl w:ilvl="5" w:tplc="0409001B" w:tentative="1">
      <w:start w:val="1"/>
      <w:numFmt w:val="lowerRoman"/>
      <w:lvlText w:val="%6."/>
      <w:lvlJc w:val="righ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9" w:tentative="1">
      <w:start w:val="1"/>
      <w:numFmt w:val="lowerLetter"/>
      <w:lvlText w:val="%8)"/>
      <w:lvlJc w:val="left"/>
      <w:pPr>
        <w:ind w:left="3720" w:hanging="420"/>
      </w:pPr>
      <w:rPr>
        <w:rFonts w:cs="Times New Roman"/>
      </w:rPr>
    </w:lvl>
    <w:lvl w:ilvl="8" w:tplc="0409001B" w:tentative="1">
      <w:start w:val="1"/>
      <w:numFmt w:val="lowerRoman"/>
      <w:lvlText w:val="%9."/>
      <w:lvlJc w:val="right"/>
      <w:pPr>
        <w:ind w:left="4140" w:hanging="420"/>
      </w:pPr>
      <w:rPr>
        <w:rFonts w:cs="Times New Roman"/>
      </w:rPr>
    </w:lvl>
  </w:abstractNum>
  <w:abstractNum w:abstractNumId="4">
    <w:nsid w:val="11517699"/>
    <w:multiLevelType w:val="hybridMultilevel"/>
    <w:tmpl w:val="2F786F1C"/>
    <w:lvl w:ilvl="0" w:tplc="1DD829A6">
      <w:start w:val="1"/>
      <w:numFmt w:val="decimal"/>
      <w:lvlText w:val="%1）"/>
      <w:lvlJc w:val="left"/>
      <w:pPr>
        <w:ind w:left="360" w:hanging="360"/>
      </w:pPr>
      <w:rPr>
        <w:rFonts w:cs="Times New Roman" w:hint="default"/>
        <w:sz w:val="24"/>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1771050F"/>
    <w:multiLevelType w:val="multilevel"/>
    <w:tmpl w:val="AAB6B134"/>
    <w:lvl w:ilvl="0">
      <w:start w:val="1"/>
      <w:numFmt w:val="decimal"/>
      <w:pStyle w:val="Heading1"/>
      <w:lvlText w:val="%1"/>
      <w:lvlJc w:val="left"/>
      <w:pPr>
        <w:tabs>
          <w:tab w:val="num" w:pos="-376"/>
        </w:tabs>
        <w:ind w:left="50"/>
      </w:pPr>
      <w:rPr>
        <w:rFonts w:cs="Times New Roman" w:hint="eastAsia"/>
      </w:rPr>
    </w:lvl>
    <w:lvl w:ilvl="1">
      <w:start w:val="1"/>
      <w:numFmt w:val="decimal"/>
      <w:pStyle w:val="Heading2"/>
      <w:lvlText w:val="%1.%2"/>
      <w:lvlJc w:val="left"/>
      <w:pPr>
        <w:tabs>
          <w:tab w:val="num" w:pos="0"/>
        </w:tabs>
      </w:pPr>
      <w:rPr>
        <w:rFonts w:cs="Times New Roman" w:hint="eastAsia"/>
      </w:rPr>
    </w:lvl>
    <w:lvl w:ilvl="2">
      <w:start w:val="1"/>
      <w:numFmt w:val="decimal"/>
      <w:pStyle w:val="Heading3"/>
      <w:lvlText w:val="%1.%2.%3"/>
      <w:lvlJc w:val="left"/>
      <w:pPr>
        <w:tabs>
          <w:tab w:val="num" w:pos="1037"/>
        </w:tabs>
        <w:ind w:left="1036" w:firstLine="404"/>
      </w:pPr>
      <w:rPr>
        <w:rFonts w:cs="Times New Roman" w:hint="eastAsia"/>
      </w:rPr>
    </w:lvl>
    <w:lvl w:ilvl="3">
      <w:start w:val="1"/>
      <w:numFmt w:val="decimal"/>
      <w:lvlText w:val="%1.%2.%3.%4"/>
      <w:lvlJc w:val="left"/>
      <w:pPr>
        <w:tabs>
          <w:tab w:val="num" w:pos="2688"/>
        </w:tabs>
        <w:ind w:left="2688" w:hanging="708"/>
      </w:pPr>
      <w:rPr>
        <w:rFonts w:cs="Times New Roman" w:hint="eastAsia"/>
      </w:rPr>
    </w:lvl>
    <w:lvl w:ilvl="4">
      <w:start w:val="1"/>
      <w:numFmt w:val="decimal"/>
      <w:lvlText w:val="%1.%2.%3.%4.%5"/>
      <w:lvlJc w:val="left"/>
      <w:pPr>
        <w:tabs>
          <w:tab w:val="num" w:pos="1750"/>
        </w:tabs>
        <w:ind w:left="1750" w:hanging="850"/>
      </w:pPr>
      <w:rPr>
        <w:rFonts w:cs="Times New Roman" w:hint="eastAsia"/>
      </w:rPr>
    </w:lvl>
    <w:lvl w:ilvl="5">
      <w:start w:val="1"/>
      <w:numFmt w:val="decimal"/>
      <w:lvlText w:val="%1.%2.%3.%4.%5.%6"/>
      <w:lvlJc w:val="left"/>
      <w:pPr>
        <w:tabs>
          <w:tab w:val="num" w:pos="2459"/>
        </w:tabs>
        <w:ind w:left="2459" w:hanging="1134"/>
      </w:pPr>
      <w:rPr>
        <w:rFonts w:cs="Times New Roman" w:hint="eastAsia"/>
      </w:rPr>
    </w:lvl>
    <w:lvl w:ilvl="6">
      <w:start w:val="1"/>
      <w:numFmt w:val="decimal"/>
      <w:lvlText w:val="%1.%2.%3.%4.%5.%6.%7"/>
      <w:lvlJc w:val="left"/>
      <w:pPr>
        <w:tabs>
          <w:tab w:val="num" w:pos="3026"/>
        </w:tabs>
        <w:ind w:left="3026" w:hanging="1276"/>
      </w:pPr>
      <w:rPr>
        <w:rFonts w:cs="Times New Roman" w:hint="eastAsia"/>
      </w:rPr>
    </w:lvl>
    <w:lvl w:ilvl="7">
      <w:start w:val="1"/>
      <w:numFmt w:val="decimal"/>
      <w:lvlText w:val="%1.%2.%3.%4.%5.%6.%7.%8"/>
      <w:lvlJc w:val="left"/>
      <w:pPr>
        <w:tabs>
          <w:tab w:val="num" w:pos="3593"/>
        </w:tabs>
        <w:ind w:left="3593" w:hanging="1418"/>
      </w:pPr>
      <w:rPr>
        <w:rFonts w:cs="Times New Roman" w:hint="eastAsia"/>
      </w:rPr>
    </w:lvl>
    <w:lvl w:ilvl="8">
      <w:start w:val="1"/>
      <w:numFmt w:val="decimal"/>
      <w:lvlText w:val="%1.%2.%3.%4.%5.%6.%7.%8.%9"/>
      <w:lvlJc w:val="left"/>
      <w:pPr>
        <w:tabs>
          <w:tab w:val="num" w:pos="4301"/>
        </w:tabs>
        <w:ind w:left="4301" w:hanging="1700"/>
      </w:pPr>
      <w:rPr>
        <w:rFonts w:cs="Times New Roman" w:hint="eastAsia"/>
      </w:rPr>
    </w:lvl>
  </w:abstractNum>
  <w:abstractNum w:abstractNumId="6">
    <w:nsid w:val="1AE44E49"/>
    <w:multiLevelType w:val="hybridMultilevel"/>
    <w:tmpl w:val="3F16AF70"/>
    <w:lvl w:ilvl="0" w:tplc="D5B6384C">
      <w:start w:val="1"/>
      <w:numFmt w:val="japaneseCounting"/>
      <w:lvlText w:val="（%1）"/>
      <w:lvlJc w:val="left"/>
      <w:pPr>
        <w:tabs>
          <w:tab w:val="num" w:pos="1723"/>
        </w:tabs>
        <w:ind w:left="1723" w:hanging="1080"/>
      </w:pPr>
      <w:rPr>
        <w:rFonts w:cs="Times New Roman" w:hint="default"/>
      </w:rPr>
    </w:lvl>
    <w:lvl w:ilvl="1" w:tplc="04090019" w:tentative="1">
      <w:start w:val="1"/>
      <w:numFmt w:val="lowerLetter"/>
      <w:lvlText w:val="%2)"/>
      <w:lvlJc w:val="left"/>
      <w:pPr>
        <w:tabs>
          <w:tab w:val="num" w:pos="1483"/>
        </w:tabs>
        <w:ind w:left="1483" w:hanging="420"/>
      </w:pPr>
      <w:rPr>
        <w:rFonts w:cs="Times New Roman"/>
      </w:rPr>
    </w:lvl>
    <w:lvl w:ilvl="2" w:tplc="0409001B" w:tentative="1">
      <w:start w:val="1"/>
      <w:numFmt w:val="lowerRoman"/>
      <w:lvlText w:val="%3."/>
      <w:lvlJc w:val="right"/>
      <w:pPr>
        <w:tabs>
          <w:tab w:val="num" w:pos="1903"/>
        </w:tabs>
        <w:ind w:left="1903" w:hanging="420"/>
      </w:pPr>
      <w:rPr>
        <w:rFonts w:cs="Times New Roman"/>
      </w:rPr>
    </w:lvl>
    <w:lvl w:ilvl="3" w:tplc="0409000F" w:tentative="1">
      <w:start w:val="1"/>
      <w:numFmt w:val="decimal"/>
      <w:lvlText w:val="%4."/>
      <w:lvlJc w:val="left"/>
      <w:pPr>
        <w:tabs>
          <w:tab w:val="num" w:pos="2323"/>
        </w:tabs>
        <w:ind w:left="2323" w:hanging="420"/>
      </w:pPr>
      <w:rPr>
        <w:rFonts w:cs="Times New Roman"/>
      </w:rPr>
    </w:lvl>
    <w:lvl w:ilvl="4" w:tplc="04090019" w:tentative="1">
      <w:start w:val="1"/>
      <w:numFmt w:val="lowerLetter"/>
      <w:lvlText w:val="%5)"/>
      <w:lvlJc w:val="left"/>
      <w:pPr>
        <w:tabs>
          <w:tab w:val="num" w:pos="2743"/>
        </w:tabs>
        <w:ind w:left="2743" w:hanging="420"/>
      </w:pPr>
      <w:rPr>
        <w:rFonts w:cs="Times New Roman"/>
      </w:rPr>
    </w:lvl>
    <w:lvl w:ilvl="5" w:tplc="0409001B" w:tentative="1">
      <w:start w:val="1"/>
      <w:numFmt w:val="lowerRoman"/>
      <w:lvlText w:val="%6."/>
      <w:lvlJc w:val="right"/>
      <w:pPr>
        <w:tabs>
          <w:tab w:val="num" w:pos="3163"/>
        </w:tabs>
        <w:ind w:left="3163" w:hanging="420"/>
      </w:pPr>
      <w:rPr>
        <w:rFonts w:cs="Times New Roman"/>
      </w:rPr>
    </w:lvl>
    <w:lvl w:ilvl="6" w:tplc="0409000F" w:tentative="1">
      <w:start w:val="1"/>
      <w:numFmt w:val="decimal"/>
      <w:lvlText w:val="%7."/>
      <w:lvlJc w:val="left"/>
      <w:pPr>
        <w:tabs>
          <w:tab w:val="num" w:pos="3583"/>
        </w:tabs>
        <w:ind w:left="3583" w:hanging="420"/>
      </w:pPr>
      <w:rPr>
        <w:rFonts w:cs="Times New Roman"/>
      </w:rPr>
    </w:lvl>
    <w:lvl w:ilvl="7" w:tplc="04090019" w:tentative="1">
      <w:start w:val="1"/>
      <w:numFmt w:val="lowerLetter"/>
      <w:lvlText w:val="%8)"/>
      <w:lvlJc w:val="left"/>
      <w:pPr>
        <w:tabs>
          <w:tab w:val="num" w:pos="4003"/>
        </w:tabs>
        <w:ind w:left="4003" w:hanging="420"/>
      </w:pPr>
      <w:rPr>
        <w:rFonts w:cs="Times New Roman"/>
      </w:rPr>
    </w:lvl>
    <w:lvl w:ilvl="8" w:tplc="0409001B" w:tentative="1">
      <w:start w:val="1"/>
      <w:numFmt w:val="lowerRoman"/>
      <w:lvlText w:val="%9."/>
      <w:lvlJc w:val="right"/>
      <w:pPr>
        <w:tabs>
          <w:tab w:val="num" w:pos="4423"/>
        </w:tabs>
        <w:ind w:left="4423" w:hanging="420"/>
      </w:pPr>
      <w:rPr>
        <w:rFonts w:cs="Times New Roman"/>
      </w:rPr>
    </w:lvl>
  </w:abstractNum>
  <w:abstractNum w:abstractNumId="7">
    <w:nsid w:val="27510941"/>
    <w:multiLevelType w:val="hybridMultilevel"/>
    <w:tmpl w:val="C16CD57A"/>
    <w:lvl w:ilvl="0" w:tplc="5AB094F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nsid w:val="2B551C17"/>
    <w:multiLevelType w:val="multilevel"/>
    <w:tmpl w:val="41EE92A8"/>
    <w:lvl w:ilvl="0">
      <w:start w:val="1"/>
      <w:numFmt w:val="decimal"/>
      <w:lvlText w:val="%1."/>
      <w:lvlJc w:val="left"/>
      <w:pPr>
        <w:ind w:left="360" w:hanging="360"/>
      </w:pPr>
      <w:rPr>
        <w:rFonts w:cs="Times New Roman" w:hint="default"/>
      </w:rPr>
    </w:lvl>
    <w:lvl w:ilvl="1">
      <w:start w:val="2"/>
      <w:numFmt w:val="decimal"/>
      <w:isLgl/>
      <w:lvlText w:val="%1.%2"/>
      <w:lvlJc w:val="left"/>
      <w:pPr>
        <w:ind w:left="510" w:hanging="51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9">
    <w:nsid w:val="2FD23BBE"/>
    <w:multiLevelType w:val="hybridMultilevel"/>
    <w:tmpl w:val="62CE0916"/>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317F0ED4"/>
    <w:multiLevelType w:val="multilevel"/>
    <w:tmpl w:val="8068AA5A"/>
    <w:lvl w:ilvl="0">
      <w:numFmt w:val="decimal"/>
      <w:lvlText w:val="%1"/>
      <w:lvlJc w:val="left"/>
      <w:pPr>
        <w:ind w:left="360" w:hanging="360"/>
      </w:pPr>
      <w:rPr>
        <w:rFonts w:cs="Times New Roman" w:hint="default"/>
      </w:rPr>
    </w:lvl>
    <w:lvl w:ilvl="1">
      <w:start w:val="2"/>
      <w:numFmt w:val="decimal"/>
      <w:isLgl/>
      <w:lvlText w:val="%1.%2"/>
      <w:lvlJc w:val="left"/>
      <w:pPr>
        <w:ind w:left="495" w:hanging="495"/>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11">
    <w:nsid w:val="348931A6"/>
    <w:multiLevelType w:val="hybridMultilevel"/>
    <w:tmpl w:val="E76A87EC"/>
    <w:lvl w:ilvl="0" w:tplc="0409000B">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nsid w:val="3D775153"/>
    <w:multiLevelType w:val="hybridMultilevel"/>
    <w:tmpl w:val="23C6B412"/>
    <w:lvl w:ilvl="0" w:tplc="0409000F">
      <w:start w:val="1"/>
      <w:numFmt w:val="bullet"/>
      <w:lvlText w:val=""/>
      <w:lvlJc w:val="left"/>
      <w:pPr>
        <w:tabs>
          <w:tab w:val="num" w:pos="420"/>
        </w:tabs>
        <w:ind w:left="420" w:hanging="420"/>
      </w:pPr>
      <w:rPr>
        <w:rFonts w:ascii="Wingdings" w:hAnsi="Wingdings" w:hint="default"/>
      </w:rPr>
    </w:lvl>
    <w:lvl w:ilvl="1" w:tplc="04090019">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13">
    <w:nsid w:val="3E1E465C"/>
    <w:multiLevelType w:val="hybridMultilevel"/>
    <w:tmpl w:val="B7E67A94"/>
    <w:lvl w:ilvl="0" w:tplc="17162BF4">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4">
    <w:nsid w:val="3ECD7C67"/>
    <w:multiLevelType w:val="hybridMultilevel"/>
    <w:tmpl w:val="3F24AAF0"/>
    <w:lvl w:ilvl="0" w:tplc="078498E2">
      <w:start w:val="1"/>
      <w:numFmt w:val="decimal"/>
      <w:lvlText w:val="%1、"/>
      <w:lvlJc w:val="left"/>
      <w:pPr>
        <w:tabs>
          <w:tab w:val="num" w:pos="720"/>
        </w:tabs>
        <w:ind w:left="720" w:hanging="360"/>
      </w:pPr>
      <w:rPr>
        <w:rFonts w:cs="Times New Roman" w:hint="eastAsia"/>
      </w:rPr>
    </w:lvl>
    <w:lvl w:ilvl="1" w:tplc="D3F62BD6">
      <w:start w:val="1"/>
      <w:numFmt w:val="decimal"/>
      <w:lvlText w:val="（%2）"/>
      <w:lvlJc w:val="left"/>
      <w:pPr>
        <w:tabs>
          <w:tab w:val="num" w:pos="1800"/>
        </w:tabs>
        <w:ind w:left="1800" w:hanging="720"/>
      </w:pPr>
      <w:rPr>
        <w:rFonts w:cs="Times New Roman" w:hint="eastAsia"/>
      </w:rPr>
    </w:lvl>
    <w:lvl w:ilvl="2" w:tplc="5B38D624">
      <w:start w:val="1"/>
      <w:numFmt w:val="decimal"/>
      <w:lvlText w:val="%3）"/>
      <w:lvlJc w:val="left"/>
      <w:pPr>
        <w:tabs>
          <w:tab w:val="num" w:pos="2340"/>
        </w:tabs>
        <w:ind w:left="2340" w:hanging="360"/>
      </w:pPr>
      <w:rPr>
        <w:rFonts w:cs="Times New Roman" w:hint="eastAsia"/>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40094D56"/>
    <w:multiLevelType w:val="hybridMultilevel"/>
    <w:tmpl w:val="494402BE"/>
    <w:lvl w:ilvl="0" w:tplc="04090001">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6">
    <w:nsid w:val="41BC7D0B"/>
    <w:multiLevelType w:val="hybridMultilevel"/>
    <w:tmpl w:val="BC4427F4"/>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7">
    <w:nsid w:val="457D0A17"/>
    <w:multiLevelType w:val="hybridMultilevel"/>
    <w:tmpl w:val="0254CE3E"/>
    <w:lvl w:ilvl="0" w:tplc="9A901EF4">
      <w:start w:val="1"/>
      <w:numFmt w:val="bullet"/>
      <w:lvlText w:val="•"/>
      <w:lvlJc w:val="left"/>
      <w:pPr>
        <w:tabs>
          <w:tab w:val="num" w:pos="720"/>
        </w:tabs>
        <w:ind w:left="720" w:hanging="360"/>
      </w:pPr>
      <w:rPr>
        <w:rFonts w:ascii="宋体" w:eastAsia="宋体" w:hint="default"/>
      </w:rPr>
    </w:lvl>
    <w:lvl w:ilvl="1" w:tplc="CE2887D8" w:tentative="1">
      <w:start w:val="1"/>
      <w:numFmt w:val="bullet"/>
      <w:lvlText w:val="•"/>
      <w:lvlJc w:val="left"/>
      <w:pPr>
        <w:tabs>
          <w:tab w:val="num" w:pos="1440"/>
        </w:tabs>
        <w:ind w:left="1440" w:hanging="360"/>
      </w:pPr>
      <w:rPr>
        <w:rFonts w:ascii="宋体" w:eastAsia="宋体" w:hint="default"/>
      </w:rPr>
    </w:lvl>
    <w:lvl w:ilvl="2" w:tplc="F31E7EE8" w:tentative="1">
      <w:start w:val="1"/>
      <w:numFmt w:val="bullet"/>
      <w:lvlText w:val="•"/>
      <w:lvlJc w:val="left"/>
      <w:pPr>
        <w:tabs>
          <w:tab w:val="num" w:pos="2160"/>
        </w:tabs>
        <w:ind w:left="2160" w:hanging="360"/>
      </w:pPr>
      <w:rPr>
        <w:rFonts w:ascii="宋体" w:eastAsia="宋体" w:hint="default"/>
      </w:rPr>
    </w:lvl>
    <w:lvl w:ilvl="3" w:tplc="0D083DBA" w:tentative="1">
      <w:start w:val="1"/>
      <w:numFmt w:val="bullet"/>
      <w:lvlText w:val="•"/>
      <w:lvlJc w:val="left"/>
      <w:pPr>
        <w:tabs>
          <w:tab w:val="num" w:pos="2880"/>
        </w:tabs>
        <w:ind w:left="2880" w:hanging="360"/>
      </w:pPr>
      <w:rPr>
        <w:rFonts w:ascii="宋体" w:eastAsia="宋体" w:hint="default"/>
      </w:rPr>
    </w:lvl>
    <w:lvl w:ilvl="4" w:tplc="8B526CC2" w:tentative="1">
      <w:start w:val="1"/>
      <w:numFmt w:val="bullet"/>
      <w:lvlText w:val="•"/>
      <w:lvlJc w:val="left"/>
      <w:pPr>
        <w:tabs>
          <w:tab w:val="num" w:pos="3600"/>
        </w:tabs>
        <w:ind w:left="3600" w:hanging="360"/>
      </w:pPr>
      <w:rPr>
        <w:rFonts w:ascii="宋体" w:eastAsia="宋体" w:hint="default"/>
      </w:rPr>
    </w:lvl>
    <w:lvl w:ilvl="5" w:tplc="C9B6F516" w:tentative="1">
      <w:start w:val="1"/>
      <w:numFmt w:val="bullet"/>
      <w:lvlText w:val="•"/>
      <w:lvlJc w:val="left"/>
      <w:pPr>
        <w:tabs>
          <w:tab w:val="num" w:pos="4320"/>
        </w:tabs>
        <w:ind w:left="4320" w:hanging="360"/>
      </w:pPr>
      <w:rPr>
        <w:rFonts w:ascii="宋体" w:eastAsia="宋体" w:hint="default"/>
      </w:rPr>
    </w:lvl>
    <w:lvl w:ilvl="6" w:tplc="16AC420A" w:tentative="1">
      <w:start w:val="1"/>
      <w:numFmt w:val="bullet"/>
      <w:lvlText w:val="•"/>
      <w:lvlJc w:val="left"/>
      <w:pPr>
        <w:tabs>
          <w:tab w:val="num" w:pos="5040"/>
        </w:tabs>
        <w:ind w:left="5040" w:hanging="360"/>
      </w:pPr>
      <w:rPr>
        <w:rFonts w:ascii="宋体" w:eastAsia="宋体" w:hint="default"/>
      </w:rPr>
    </w:lvl>
    <w:lvl w:ilvl="7" w:tplc="F8EE6CA2" w:tentative="1">
      <w:start w:val="1"/>
      <w:numFmt w:val="bullet"/>
      <w:lvlText w:val="•"/>
      <w:lvlJc w:val="left"/>
      <w:pPr>
        <w:tabs>
          <w:tab w:val="num" w:pos="5760"/>
        </w:tabs>
        <w:ind w:left="5760" w:hanging="360"/>
      </w:pPr>
      <w:rPr>
        <w:rFonts w:ascii="宋体" w:eastAsia="宋体" w:hint="default"/>
      </w:rPr>
    </w:lvl>
    <w:lvl w:ilvl="8" w:tplc="1AE4FCEE" w:tentative="1">
      <w:start w:val="1"/>
      <w:numFmt w:val="bullet"/>
      <w:lvlText w:val="•"/>
      <w:lvlJc w:val="left"/>
      <w:pPr>
        <w:tabs>
          <w:tab w:val="num" w:pos="6480"/>
        </w:tabs>
        <w:ind w:left="6480" w:hanging="360"/>
      </w:pPr>
      <w:rPr>
        <w:rFonts w:ascii="宋体" w:eastAsia="宋体" w:hint="default"/>
      </w:rPr>
    </w:lvl>
  </w:abstractNum>
  <w:abstractNum w:abstractNumId="18">
    <w:nsid w:val="471D61BB"/>
    <w:multiLevelType w:val="hybridMultilevel"/>
    <w:tmpl w:val="51328548"/>
    <w:lvl w:ilvl="0" w:tplc="231AFF92">
      <w:start w:val="1"/>
      <w:numFmt w:val="decimal"/>
      <w:lvlText w:val="%1）"/>
      <w:lvlJc w:val="left"/>
      <w:pPr>
        <w:ind w:left="1080" w:hanging="720"/>
      </w:pPr>
      <w:rPr>
        <w:rFonts w:cs="Times New Roman" w:hint="default"/>
      </w:rPr>
    </w:lvl>
    <w:lvl w:ilvl="1" w:tplc="04090019" w:tentative="1">
      <w:start w:val="1"/>
      <w:numFmt w:val="lowerLetter"/>
      <w:lvlText w:val="%2)"/>
      <w:lvlJc w:val="left"/>
      <w:pPr>
        <w:ind w:left="1200" w:hanging="420"/>
      </w:pPr>
      <w:rPr>
        <w:rFonts w:cs="Times New Roman"/>
      </w:rPr>
    </w:lvl>
    <w:lvl w:ilvl="2" w:tplc="0409001B" w:tentative="1">
      <w:start w:val="1"/>
      <w:numFmt w:val="lowerRoman"/>
      <w:lvlText w:val="%3."/>
      <w:lvlJc w:val="righ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9" w:tentative="1">
      <w:start w:val="1"/>
      <w:numFmt w:val="lowerLetter"/>
      <w:lvlText w:val="%5)"/>
      <w:lvlJc w:val="left"/>
      <w:pPr>
        <w:ind w:left="2460" w:hanging="420"/>
      </w:pPr>
      <w:rPr>
        <w:rFonts w:cs="Times New Roman"/>
      </w:rPr>
    </w:lvl>
    <w:lvl w:ilvl="5" w:tplc="0409001B" w:tentative="1">
      <w:start w:val="1"/>
      <w:numFmt w:val="lowerRoman"/>
      <w:lvlText w:val="%6."/>
      <w:lvlJc w:val="righ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9" w:tentative="1">
      <w:start w:val="1"/>
      <w:numFmt w:val="lowerLetter"/>
      <w:lvlText w:val="%8)"/>
      <w:lvlJc w:val="left"/>
      <w:pPr>
        <w:ind w:left="3720" w:hanging="420"/>
      </w:pPr>
      <w:rPr>
        <w:rFonts w:cs="Times New Roman"/>
      </w:rPr>
    </w:lvl>
    <w:lvl w:ilvl="8" w:tplc="0409001B" w:tentative="1">
      <w:start w:val="1"/>
      <w:numFmt w:val="lowerRoman"/>
      <w:lvlText w:val="%9."/>
      <w:lvlJc w:val="right"/>
      <w:pPr>
        <w:ind w:left="4140" w:hanging="420"/>
      </w:pPr>
      <w:rPr>
        <w:rFonts w:cs="Times New Roman"/>
      </w:rPr>
    </w:lvl>
  </w:abstractNum>
  <w:abstractNum w:abstractNumId="19">
    <w:nsid w:val="4E294D98"/>
    <w:multiLevelType w:val="hybridMultilevel"/>
    <w:tmpl w:val="B3C28B84"/>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20">
    <w:nsid w:val="4E805985"/>
    <w:multiLevelType w:val="hybridMultilevel"/>
    <w:tmpl w:val="0AD86D56"/>
    <w:lvl w:ilvl="0" w:tplc="CFF8FE5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1">
    <w:nsid w:val="5063221A"/>
    <w:multiLevelType w:val="hybridMultilevel"/>
    <w:tmpl w:val="C032D9D0"/>
    <w:lvl w:ilvl="0" w:tplc="E0A6D85C">
      <w:start w:val="2"/>
      <w:numFmt w:val="japaneseCounting"/>
      <w:lvlText w:val="（%1）"/>
      <w:lvlJc w:val="left"/>
      <w:pPr>
        <w:tabs>
          <w:tab w:val="num" w:pos="1756"/>
        </w:tabs>
        <w:ind w:left="1756" w:hanging="720"/>
      </w:pPr>
      <w:rPr>
        <w:rFonts w:cs="Times New Roman" w:hint="default"/>
      </w:rPr>
    </w:lvl>
    <w:lvl w:ilvl="1" w:tplc="04090019" w:tentative="1">
      <w:start w:val="1"/>
      <w:numFmt w:val="lowerLetter"/>
      <w:lvlText w:val="%2)"/>
      <w:lvlJc w:val="left"/>
      <w:pPr>
        <w:tabs>
          <w:tab w:val="num" w:pos="1876"/>
        </w:tabs>
        <w:ind w:left="1876" w:hanging="420"/>
      </w:pPr>
      <w:rPr>
        <w:rFonts w:cs="Times New Roman"/>
      </w:rPr>
    </w:lvl>
    <w:lvl w:ilvl="2" w:tplc="0409001B" w:tentative="1">
      <w:start w:val="1"/>
      <w:numFmt w:val="lowerRoman"/>
      <w:lvlText w:val="%3."/>
      <w:lvlJc w:val="right"/>
      <w:pPr>
        <w:tabs>
          <w:tab w:val="num" w:pos="2296"/>
        </w:tabs>
        <w:ind w:left="2296" w:hanging="420"/>
      </w:pPr>
      <w:rPr>
        <w:rFonts w:cs="Times New Roman"/>
      </w:rPr>
    </w:lvl>
    <w:lvl w:ilvl="3" w:tplc="0409000F" w:tentative="1">
      <w:start w:val="1"/>
      <w:numFmt w:val="decimal"/>
      <w:lvlText w:val="%4."/>
      <w:lvlJc w:val="left"/>
      <w:pPr>
        <w:tabs>
          <w:tab w:val="num" w:pos="2716"/>
        </w:tabs>
        <w:ind w:left="2716" w:hanging="420"/>
      </w:pPr>
      <w:rPr>
        <w:rFonts w:cs="Times New Roman"/>
      </w:rPr>
    </w:lvl>
    <w:lvl w:ilvl="4" w:tplc="04090019" w:tentative="1">
      <w:start w:val="1"/>
      <w:numFmt w:val="lowerLetter"/>
      <w:lvlText w:val="%5)"/>
      <w:lvlJc w:val="left"/>
      <w:pPr>
        <w:tabs>
          <w:tab w:val="num" w:pos="3136"/>
        </w:tabs>
        <w:ind w:left="3136" w:hanging="420"/>
      </w:pPr>
      <w:rPr>
        <w:rFonts w:cs="Times New Roman"/>
      </w:rPr>
    </w:lvl>
    <w:lvl w:ilvl="5" w:tplc="0409001B" w:tentative="1">
      <w:start w:val="1"/>
      <w:numFmt w:val="lowerRoman"/>
      <w:lvlText w:val="%6."/>
      <w:lvlJc w:val="right"/>
      <w:pPr>
        <w:tabs>
          <w:tab w:val="num" w:pos="3556"/>
        </w:tabs>
        <w:ind w:left="3556" w:hanging="420"/>
      </w:pPr>
      <w:rPr>
        <w:rFonts w:cs="Times New Roman"/>
      </w:rPr>
    </w:lvl>
    <w:lvl w:ilvl="6" w:tplc="0409000F" w:tentative="1">
      <w:start w:val="1"/>
      <w:numFmt w:val="decimal"/>
      <w:lvlText w:val="%7."/>
      <w:lvlJc w:val="left"/>
      <w:pPr>
        <w:tabs>
          <w:tab w:val="num" w:pos="3976"/>
        </w:tabs>
        <w:ind w:left="3976" w:hanging="420"/>
      </w:pPr>
      <w:rPr>
        <w:rFonts w:cs="Times New Roman"/>
      </w:rPr>
    </w:lvl>
    <w:lvl w:ilvl="7" w:tplc="04090019" w:tentative="1">
      <w:start w:val="1"/>
      <w:numFmt w:val="lowerLetter"/>
      <w:lvlText w:val="%8)"/>
      <w:lvlJc w:val="left"/>
      <w:pPr>
        <w:tabs>
          <w:tab w:val="num" w:pos="4396"/>
        </w:tabs>
        <w:ind w:left="4396" w:hanging="420"/>
      </w:pPr>
      <w:rPr>
        <w:rFonts w:cs="Times New Roman"/>
      </w:rPr>
    </w:lvl>
    <w:lvl w:ilvl="8" w:tplc="0409001B" w:tentative="1">
      <w:start w:val="1"/>
      <w:numFmt w:val="lowerRoman"/>
      <w:lvlText w:val="%9."/>
      <w:lvlJc w:val="right"/>
      <w:pPr>
        <w:tabs>
          <w:tab w:val="num" w:pos="4816"/>
        </w:tabs>
        <w:ind w:left="4816" w:hanging="420"/>
      </w:pPr>
      <w:rPr>
        <w:rFonts w:cs="Times New Roman"/>
      </w:rPr>
    </w:lvl>
  </w:abstractNum>
  <w:abstractNum w:abstractNumId="22">
    <w:nsid w:val="53E82149"/>
    <w:multiLevelType w:val="hybridMultilevel"/>
    <w:tmpl w:val="714C0CE6"/>
    <w:lvl w:ilvl="0" w:tplc="04090011">
      <w:start w:val="1"/>
      <w:numFmt w:val="decimal"/>
      <w:lvlText w:val="%1)"/>
      <w:lvlJc w:val="left"/>
      <w:pPr>
        <w:tabs>
          <w:tab w:val="num" w:pos="420"/>
        </w:tabs>
        <w:ind w:left="420" w:hanging="420"/>
      </w:pPr>
      <w:rPr>
        <w:rFonts w:cs="Times New Roman"/>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3">
    <w:nsid w:val="58212FA4"/>
    <w:multiLevelType w:val="hybridMultilevel"/>
    <w:tmpl w:val="3B2A45CA"/>
    <w:lvl w:ilvl="0" w:tplc="0409000F">
      <w:start w:val="1"/>
      <w:numFmt w:val="decimal"/>
      <w:lvlText w:val="%1."/>
      <w:lvlJc w:val="left"/>
      <w:pPr>
        <w:ind w:left="360" w:hanging="360"/>
      </w:pPr>
      <w:rPr>
        <w:rFonts w:cs="Times New Roman" w:hint="default"/>
      </w:rPr>
    </w:lvl>
    <w:lvl w:ilvl="1" w:tplc="DFB83404">
      <w:start w:val="1"/>
      <w:numFmt w:val="decimal"/>
      <w:lvlText w:val="%2．"/>
      <w:lvlJc w:val="left"/>
      <w:pPr>
        <w:ind w:left="780" w:hanging="360"/>
      </w:pPr>
      <w:rPr>
        <w:rFonts w:cs="Times New Roman" w:hint="default"/>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4">
    <w:nsid w:val="5BA80B2D"/>
    <w:multiLevelType w:val="hybridMultilevel"/>
    <w:tmpl w:val="DDEAE470"/>
    <w:lvl w:ilvl="0" w:tplc="4CFCC360">
      <w:start w:val="1"/>
      <w:numFmt w:val="bullet"/>
      <w:lvlText w:val=""/>
      <w:lvlJc w:val="left"/>
      <w:pPr>
        <w:tabs>
          <w:tab w:val="num" w:pos="720"/>
        </w:tabs>
        <w:ind w:left="720" w:hanging="360"/>
      </w:pPr>
      <w:rPr>
        <w:rFonts w:ascii="Wingdings" w:hAnsi="Wingdings" w:hint="default"/>
      </w:rPr>
    </w:lvl>
    <w:lvl w:ilvl="1" w:tplc="D310C034" w:tentative="1">
      <w:start w:val="1"/>
      <w:numFmt w:val="bullet"/>
      <w:lvlText w:val=""/>
      <w:lvlJc w:val="left"/>
      <w:pPr>
        <w:tabs>
          <w:tab w:val="num" w:pos="1440"/>
        </w:tabs>
        <w:ind w:left="1440" w:hanging="360"/>
      </w:pPr>
      <w:rPr>
        <w:rFonts w:ascii="Wingdings" w:hAnsi="Wingdings" w:hint="default"/>
      </w:rPr>
    </w:lvl>
    <w:lvl w:ilvl="2" w:tplc="16FAB5CA" w:tentative="1">
      <w:start w:val="1"/>
      <w:numFmt w:val="bullet"/>
      <w:lvlText w:val=""/>
      <w:lvlJc w:val="left"/>
      <w:pPr>
        <w:tabs>
          <w:tab w:val="num" w:pos="2160"/>
        </w:tabs>
        <w:ind w:left="2160" w:hanging="360"/>
      </w:pPr>
      <w:rPr>
        <w:rFonts w:ascii="Wingdings" w:hAnsi="Wingdings" w:hint="default"/>
      </w:rPr>
    </w:lvl>
    <w:lvl w:ilvl="3" w:tplc="8482FC40" w:tentative="1">
      <w:start w:val="1"/>
      <w:numFmt w:val="bullet"/>
      <w:lvlText w:val=""/>
      <w:lvlJc w:val="left"/>
      <w:pPr>
        <w:tabs>
          <w:tab w:val="num" w:pos="2880"/>
        </w:tabs>
        <w:ind w:left="2880" w:hanging="360"/>
      </w:pPr>
      <w:rPr>
        <w:rFonts w:ascii="Wingdings" w:hAnsi="Wingdings" w:hint="default"/>
      </w:rPr>
    </w:lvl>
    <w:lvl w:ilvl="4" w:tplc="BF80457E" w:tentative="1">
      <w:start w:val="1"/>
      <w:numFmt w:val="bullet"/>
      <w:lvlText w:val=""/>
      <w:lvlJc w:val="left"/>
      <w:pPr>
        <w:tabs>
          <w:tab w:val="num" w:pos="3600"/>
        </w:tabs>
        <w:ind w:left="3600" w:hanging="360"/>
      </w:pPr>
      <w:rPr>
        <w:rFonts w:ascii="Wingdings" w:hAnsi="Wingdings" w:hint="default"/>
      </w:rPr>
    </w:lvl>
    <w:lvl w:ilvl="5" w:tplc="63B81460" w:tentative="1">
      <w:start w:val="1"/>
      <w:numFmt w:val="bullet"/>
      <w:lvlText w:val=""/>
      <w:lvlJc w:val="left"/>
      <w:pPr>
        <w:tabs>
          <w:tab w:val="num" w:pos="4320"/>
        </w:tabs>
        <w:ind w:left="4320" w:hanging="360"/>
      </w:pPr>
      <w:rPr>
        <w:rFonts w:ascii="Wingdings" w:hAnsi="Wingdings" w:hint="default"/>
      </w:rPr>
    </w:lvl>
    <w:lvl w:ilvl="6" w:tplc="0E36AA98" w:tentative="1">
      <w:start w:val="1"/>
      <w:numFmt w:val="bullet"/>
      <w:lvlText w:val=""/>
      <w:lvlJc w:val="left"/>
      <w:pPr>
        <w:tabs>
          <w:tab w:val="num" w:pos="5040"/>
        </w:tabs>
        <w:ind w:left="5040" w:hanging="360"/>
      </w:pPr>
      <w:rPr>
        <w:rFonts w:ascii="Wingdings" w:hAnsi="Wingdings" w:hint="default"/>
      </w:rPr>
    </w:lvl>
    <w:lvl w:ilvl="7" w:tplc="F2CAC37E" w:tentative="1">
      <w:start w:val="1"/>
      <w:numFmt w:val="bullet"/>
      <w:lvlText w:val=""/>
      <w:lvlJc w:val="left"/>
      <w:pPr>
        <w:tabs>
          <w:tab w:val="num" w:pos="5760"/>
        </w:tabs>
        <w:ind w:left="5760" w:hanging="360"/>
      </w:pPr>
      <w:rPr>
        <w:rFonts w:ascii="Wingdings" w:hAnsi="Wingdings" w:hint="default"/>
      </w:rPr>
    </w:lvl>
    <w:lvl w:ilvl="8" w:tplc="4FFC0E9C" w:tentative="1">
      <w:start w:val="1"/>
      <w:numFmt w:val="bullet"/>
      <w:lvlText w:val=""/>
      <w:lvlJc w:val="left"/>
      <w:pPr>
        <w:tabs>
          <w:tab w:val="num" w:pos="6480"/>
        </w:tabs>
        <w:ind w:left="6480" w:hanging="360"/>
      </w:pPr>
      <w:rPr>
        <w:rFonts w:ascii="Wingdings" w:hAnsi="Wingdings" w:hint="default"/>
      </w:rPr>
    </w:lvl>
  </w:abstractNum>
  <w:abstractNum w:abstractNumId="25">
    <w:nsid w:val="5DFE1175"/>
    <w:multiLevelType w:val="hybridMultilevel"/>
    <w:tmpl w:val="493606FE"/>
    <w:lvl w:ilvl="0" w:tplc="4030BE70">
      <w:start w:val="1"/>
      <w:numFmt w:val="decimal"/>
      <w:lvlText w:val="%1、"/>
      <w:lvlJc w:val="left"/>
      <w:pPr>
        <w:tabs>
          <w:tab w:val="num" w:pos="782"/>
        </w:tabs>
        <w:ind w:left="782" w:hanging="360"/>
      </w:pPr>
      <w:rPr>
        <w:rFonts w:cs="Times New Roman" w:hint="default"/>
      </w:rPr>
    </w:lvl>
    <w:lvl w:ilvl="1" w:tplc="04090019" w:tentative="1">
      <w:start w:val="1"/>
      <w:numFmt w:val="lowerLetter"/>
      <w:lvlText w:val="%2)"/>
      <w:lvlJc w:val="left"/>
      <w:pPr>
        <w:tabs>
          <w:tab w:val="num" w:pos="1262"/>
        </w:tabs>
        <w:ind w:left="1262" w:hanging="420"/>
      </w:pPr>
      <w:rPr>
        <w:rFonts w:cs="Times New Roman"/>
      </w:rPr>
    </w:lvl>
    <w:lvl w:ilvl="2" w:tplc="0409001B" w:tentative="1">
      <w:start w:val="1"/>
      <w:numFmt w:val="lowerRoman"/>
      <w:lvlText w:val="%3."/>
      <w:lvlJc w:val="right"/>
      <w:pPr>
        <w:tabs>
          <w:tab w:val="num" w:pos="1682"/>
        </w:tabs>
        <w:ind w:left="1682" w:hanging="420"/>
      </w:pPr>
      <w:rPr>
        <w:rFonts w:cs="Times New Roman"/>
      </w:rPr>
    </w:lvl>
    <w:lvl w:ilvl="3" w:tplc="0409000F" w:tentative="1">
      <w:start w:val="1"/>
      <w:numFmt w:val="decimal"/>
      <w:lvlText w:val="%4."/>
      <w:lvlJc w:val="left"/>
      <w:pPr>
        <w:tabs>
          <w:tab w:val="num" w:pos="2102"/>
        </w:tabs>
        <w:ind w:left="2102" w:hanging="420"/>
      </w:pPr>
      <w:rPr>
        <w:rFonts w:cs="Times New Roman"/>
      </w:rPr>
    </w:lvl>
    <w:lvl w:ilvl="4" w:tplc="04090019" w:tentative="1">
      <w:start w:val="1"/>
      <w:numFmt w:val="lowerLetter"/>
      <w:lvlText w:val="%5)"/>
      <w:lvlJc w:val="left"/>
      <w:pPr>
        <w:tabs>
          <w:tab w:val="num" w:pos="2522"/>
        </w:tabs>
        <w:ind w:left="2522" w:hanging="420"/>
      </w:pPr>
      <w:rPr>
        <w:rFonts w:cs="Times New Roman"/>
      </w:rPr>
    </w:lvl>
    <w:lvl w:ilvl="5" w:tplc="0409001B" w:tentative="1">
      <w:start w:val="1"/>
      <w:numFmt w:val="lowerRoman"/>
      <w:lvlText w:val="%6."/>
      <w:lvlJc w:val="right"/>
      <w:pPr>
        <w:tabs>
          <w:tab w:val="num" w:pos="2942"/>
        </w:tabs>
        <w:ind w:left="2942" w:hanging="420"/>
      </w:pPr>
      <w:rPr>
        <w:rFonts w:cs="Times New Roman"/>
      </w:rPr>
    </w:lvl>
    <w:lvl w:ilvl="6" w:tplc="0409000F" w:tentative="1">
      <w:start w:val="1"/>
      <w:numFmt w:val="decimal"/>
      <w:lvlText w:val="%7."/>
      <w:lvlJc w:val="left"/>
      <w:pPr>
        <w:tabs>
          <w:tab w:val="num" w:pos="3362"/>
        </w:tabs>
        <w:ind w:left="3362" w:hanging="420"/>
      </w:pPr>
      <w:rPr>
        <w:rFonts w:cs="Times New Roman"/>
      </w:rPr>
    </w:lvl>
    <w:lvl w:ilvl="7" w:tplc="04090019" w:tentative="1">
      <w:start w:val="1"/>
      <w:numFmt w:val="lowerLetter"/>
      <w:lvlText w:val="%8)"/>
      <w:lvlJc w:val="left"/>
      <w:pPr>
        <w:tabs>
          <w:tab w:val="num" w:pos="3782"/>
        </w:tabs>
        <w:ind w:left="3782" w:hanging="420"/>
      </w:pPr>
      <w:rPr>
        <w:rFonts w:cs="Times New Roman"/>
      </w:rPr>
    </w:lvl>
    <w:lvl w:ilvl="8" w:tplc="0409001B" w:tentative="1">
      <w:start w:val="1"/>
      <w:numFmt w:val="lowerRoman"/>
      <w:lvlText w:val="%9."/>
      <w:lvlJc w:val="right"/>
      <w:pPr>
        <w:tabs>
          <w:tab w:val="num" w:pos="4202"/>
        </w:tabs>
        <w:ind w:left="4202" w:hanging="420"/>
      </w:pPr>
      <w:rPr>
        <w:rFonts w:cs="Times New Roman"/>
      </w:rPr>
    </w:lvl>
  </w:abstractNum>
  <w:abstractNum w:abstractNumId="26">
    <w:nsid w:val="62F77359"/>
    <w:multiLevelType w:val="hybridMultilevel"/>
    <w:tmpl w:val="AADAE78E"/>
    <w:lvl w:ilvl="0" w:tplc="B65EBE30">
      <w:start w:val="1"/>
      <w:numFmt w:val="decimal"/>
      <w:lvlText w:val="%1）"/>
      <w:lvlJc w:val="left"/>
      <w:pPr>
        <w:ind w:left="1080" w:hanging="720"/>
      </w:pPr>
      <w:rPr>
        <w:rFonts w:cs="Times New Roman" w:hint="default"/>
      </w:rPr>
    </w:lvl>
    <w:lvl w:ilvl="1" w:tplc="04090019" w:tentative="1">
      <w:start w:val="1"/>
      <w:numFmt w:val="lowerLetter"/>
      <w:lvlText w:val="%2)"/>
      <w:lvlJc w:val="left"/>
      <w:pPr>
        <w:ind w:left="1200" w:hanging="420"/>
      </w:pPr>
      <w:rPr>
        <w:rFonts w:cs="Times New Roman"/>
      </w:rPr>
    </w:lvl>
    <w:lvl w:ilvl="2" w:tplc="0409001B" w:tentative="1">
      <w:start w:val="1"/>
      <w:numFmt w:val="lowerRoman"/>
      <w:lvlText w:val="%3."/>
      <w:lvlJc w:val="righ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9" w:tentative="1">
      <w:start w:val="1"/>
      <w:numFmt w:val="lowerLetter"/>
      <w:lvlText w:val="%5)"/>
      <w:lvlJc w:val="left"/>
      <w:pPr>
        <w:ind w:left="2460" w:hanging="420"/>
      </w:pPr>
      <w:rPr>
        <w:rFonts w:cs="Times New Roman"/>
      </w:rPr>
    </w:lvl>
    <w:lvl w:ilvl="5" w:tplc="0409001B" w:tentative="1">
      <w:start w:val="1"/>
      <w:numFmt w:val="lowerRoman"/>
      <w:lvlText w:val="%6."/>
      <w:lvlJc w:val="righ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9" w:tentative="1">
      <w:start w:val="1"/>
      <w:numFmt w:val="lowerLetter"/>
      <w:lvlText w:val="%8)"/>
      <w:lvlJc w:val="left"/>
      <w:pPr>
        <w:ind w:left="3720" w:hanging="420"/>
      </w:pPr>
      <w:rPr>
        <w:rFonts w:cs="Times New Roman"/>
      </w:rPr>
    </w:lvl>
    <w:lvl w:ilvl="8" w:tplc="0409001B" w:tentative="1">
      <w:start w:val="1"/>
      <w:numFmt w:val="lowerRoman"/>
      <w:lvlText w:val="%9."/>
      <w:lvlJc w:val="right"/>
      <w:pPr>
        <w:ind w:left="4140" w:hanging="420"/>
      </w:pPr>
      <w:rPr>
        <w:rFonts w:cs="Times New Roman"/>
      </w:rPr>
    </w:lvl>
  </w:abstractNum>
  <w:abstractNum w:abstractNumId="27">
    <w:nsid w:val="64251B11"/>
    <w:multiLevelType w:val="hybridMultilevel"/>
    <w:tmpl w:val="140C81B2"/>
    <w:lvl w:ilvl="0" w:tplc="0409000B">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8">
    <w:nsid w:val="6B1B4B8D"/>
    <w:multiLevelType w:val="hybridMultilevel"/>
    <w:tmpl w:val="45009CB2"/>
    <w:lvl w:ilvl="0" w:tplc="04090001">
      <w:start w:val="1"/>
      <w:numFmt w:val="bullet"/>
      <w:lvlText w:val=""/>
      <w:lvlJc w:val="left"/>
      <w:pPr>
        <w:tabs>
          <w:tab w:val="num" w:pos="960"/>
        </w:tabs>
        <w:ind w:left="960" w:hanging="420"/>
      </w:pPr>
      <w:rPr>
        <w:rFonts w:ascii="Wingdings" w:hAnsi="Wingdings" w:hint="default"/>
      </w:rPr>
    </w:lvl>
    <w:lvl w:ilvl="1" w:tplc="04090003">
      <w:start w:val="1"/>
      <w:numFmt w:val="bullet"/>
      <w:lvlText w:val=""/>
      <w:lvlJc w:val="left"/>
      <w:pPr>
        <w:tabs>
          <w:tab w:val="num" w:pos="1380"/>
        </w:tabs>
        <w:ind w:left="1380" w:hanging="420"/>
      </w:pPr>
      <w:rPr>
        <w:rFonts w:ascii="Wingdings" w:hAnsi="Wingdings" w:hint="default"/>
      </w:rPr>
    </w:lvl>
    <w:lvl w:ilvl="2" w:tplc="04090005" w:tentative="1">
      <w:start w:val="1"/>
      <w:numFmt w:val="bullet"/>
      <w:lvlText w:val=""/>
      <w:lvlJc w:val="left"/>
      <w:pPr>
        <w:tabs>
          <w:tab w:val="num" w:pos="1800"/>
        </w:tabs>
        <w:ind w:left="1800" w:hanging="420"/>
      </w:pPr>
      <w:rPr>
        <w:rFonts w:ascii="Wingdings" w:hAnsi="Wingdings" w:hint="default"/>
      </w:rPr>
    </w:lvl>
    <w:lvl w:ilvl="3" w:tplc="04090001" w:tentative="1">
      <w:start w:val="1"/>
      <w:numFmt w:val="bullet"/>
      <w:lvlText w:val=""/>
      <w:lvlJc w:val="left"/>
      <w:pPr>
        <w:tabs>
          <w:tab w:val="num" w:pos="2220"/>
        </w:tabs>
        <w:ind w:left="2220" w:hanging="420"/>
      </w:pPr>
      <w:rPr>
        <w:rFonts w:ascii="Wingdings" w:hAnsi="Wingdings" w:hint="default"/>
      </w:rPr>
    </w:lvl>
    <w:lvl w:ilvl="4" w:tplc="04090003" w:tentative="1">
      <w:start w:val="1"/>
      <w:numFmt w:val="bullet"/>
      <w:lvlText w:val=""/>
      <w:lvlJc w:val="left"/>
      <w:pPr>
        <w:tabs>
          <w:tab w:val="num" w:pos="2640"/>
        </w:tabs>
        <w:ind w:left="2640" w:hanging="420"/>
      </w:pPr>
      <w:rPr>
        <w:rFonts w:ascii="Wingdings" w:hAnsi="Wingdings" w:hint="default"/>
      </w:rPr>
    </w:lvl>
    <w:lvl w:ilvl="5" w:tplc="04090005" w:tentative="1">
      <w:start w:val="1"/>
      <w:numFmt w:val="bullet"/>
      <w:lvlText w:val=""/>
      <w:lvlJc w:val="left"/>
      <w:pPr>
        <w:tabs>
          <w:tab w:val="num" w:pos="3060"/>
        </w:tabs>
        <w:ind w:left="3060" w:hanging="420"/>
      </w:pPr>
      <w:rPr>
        <w:rFonts w:ascii="Wingdings" w:hAnsi="Wingdings" w:hint="default"/>
      </w:rPr>
    </w:lvl>
    <w:lvl w:ilvl="6" w:tplc="04090001" w:tentative="1">
      <w:start w:val="1"/>
      <w:numFmt w:val="bullet"/>
      <w:lvlText w:val=""/>
      <w:lvlJc w:val="left"/>
      <w:pPr>
        <w:tabs>
          <w:tab w:val="num" w:pos="3480"/>
        </w:tabs>
        <w:ind w:left="3480" w:hanging="420"/>
      </w:pPr>
      <w:rPr>
        <w:rFonts w:ascii="Wingdings" w:hAnsi="Wingdings" w:hint="default"/>
      </w:rPr>
    </w:lvl>
    <w:lvl w:ilvl="7" w:tplc="04090003" w:tentative="1">
      <w:start w:val="1"/>
      <w:numFmt w:val="bullet"/>
      <w:lvlText w:val=""/>
      <w:lvlJc w:val="left"/>
      <w:pPr>
        <w:tabs>
          <w:tab w:val="num" w:pos="3900"/>
        </w:tabs>
        <w:ind w:left="3900" w:hanging="420"/>
      </w:pPr>
      <w:rPr>
        <w:rFonts w:ascii="Wingdings" w:hAnsi="Wingdings" w:hint="default"/>
      </w:rPr>
    </w:lvl>
    <w:lvl w:ilvl="8" w:tplc="04090005" w:tentative="1">
      <w:start w:val="1"/>
      <w:numFmt w:val="bullet"/>
      <w:lvlText w:val=""/>
      <w:lvlJc w:val="left"/>
      <w:pPr>
        <w:tabs>
          <w:tab w:val="num" w:pos="4320"/>
        </w:tabs>
        <w:ind w:left="4320" w:hanging="420"/>
      </w:pPr>
      <w:rPr>
        <w:rFonts w:ascii="Wingdings" w:hAnsi="Wingdings" w:hint="default"/>
      </w:rPr>
    </w:lvl>
  </w:abstractNum>
  <w:abstractNum w:abstractNumId="29">
    <w:nsid w:val="6EF45208"/>
    <w:multiLevelType w:val="hybridMultilevel"/>
    <w:tmpl w:val="8B5CCA68"/>
    <w:lvl w:ilvl="0" w:tplc="04090011">
      <w:start w:val="1"/>
      <w:numFmt w:val="decimal"/>
      <w:lvlText w:val="%1)"/>
      <w:lvlJc w:val="left"/>
      <w:pPr>
        <w:ind w:left="1260" w:hanging="420"/>
      </w:pPr>
      <w:rPr>
        <w:rFonts w:cs="Times New Roman"/>
      </w:rPr>
    </w:lvl>
    <w:lvl w:ilvl="1" w:tplc="04090019" w:tentative="1">
      <w:start w:val="1"/>
      <w:numFmt w:val="lowerLetter"/>
      <w:lvlText w:val="%2)"/>
      <w:lvlJc w:val="left"/>
      <w:pPr>
        <w:ind w:left="1680" w:hanging="420"/>
      </w:pPr>
      <w:rPr>
        <w:rFonts w:cs="Times New Roman"/>
      </w:rPr>
    </w:lvl>
    <w:lvl w:ilvl="2" w:tplc="0409001B" w:tentative="1">
      <w:start w:val="1"/>
      <w:numFmt w:val="lowerRoman"/>
      <w:lvlText w:val="%3."/>
      <w:lvlJc w:val="righ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9" w:tentative="1">
      <w:start w:val="1"/>
      <w:numFmt w:val="lowerLetter"/>
      <w:lvlText w:val="%5)"/>
      <w:lvlJc w:val="left"/>
      <w:pPr>
        <w:ind w:left="2940" w:hanging="420"/>
      </w:pPr>
      <w:rPr>
        <w:rFonts w:cs="Times New Roman"/>
      </w:rPr>
    </w:lvl>
    <w:lvl w:ilvl="5" w:tplc="0409001B" w:tentative="1">
      <w:start w:val="1"/>
      <w:numFmt w:val="lowerRoman"/>
      <w:lvlText w:val="%6."/>
      <w:lvlJc w:val="righ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9" w:tentative="1">
      <w:start w:val="1"/>
      <w:numFmt w:val="lowerLetter"/>
      <w:lvlText w:val="%8)"/>
      <w:lvlJc w:val="left"/>
      <w:pPr>
        <w:ind w:left="4200" w:hanging="420"/>
      </w:pPr>
      <w:rPr>
        <w:rFonts w:cs="Times New Roman"/>
      </w:rPr>
    </w:lvl>
    <w:lvl w:ilvl="8" w:tplc="0409001B" w:tentative="1">
      <w:start w:val="1"/>
      <w:numFmt w:val="lowerRoman"/>
      <w:lvlText w:val="%9."/>
      <w:lvlJc w:val="right"/>
      <w:pPr>
        <w:ind w:left="4620" w:hanging="420"/>
      </w:pPr>
      <w:rPr>
        <w:rFonts w:cs="Times New Roman"/>
      </w:rPr>
    </w:lvl>
  </w:abstractNum>
  <w:abstractNum w:abstractNumId="30">
    <w:nsid w:val="6F061015"/>
    <w:multiLevelType w:val="hybridMultilevel"/>
    <w:tmpl w:val="EDAEC1BC"/>
    <w:lvl w:ilvl="0" w:tplc="0BBC6D98">
      <w:start w:val="2"/>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1">
    <w:nsid w:val="703020DE"/>
    <w:multiLevelType w:val="hybridMultilevel"/>
    <w:tmpl w:val="6EA29512"/>
    <w:lvl w:ilvl="0" w:tplc="F4BA4F58">
      <w:start w:val="1"/>
      <w:numFmt w:val="decimal"/>
      <w:lvlText w:val="%1．"/>
      <w:lvlJc w:val="left"/>
      <w:pPr>
        <w:tabs>
          <w:tab w:val="num" w:pos="780"/>
        </w:tabs>
        <w:ind w:left="780" w:hanging="360"/>
      </w:pPr>
      <w:rPr>
        <w:rFonts w:cs="Times New Roman" w:hint="default"/>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32">
    <w:nsid w:val="733F148B"/>
    <w:multiLevelType w:val="hybridMultilevel"/>
    <w:tmpl w:val="9208B192"/>
    <w:lvl w:ilvl="0" w:tplc="A49C95B4">
      <w:start w:val="1"/>
      <w:numFmt w:val="decimal"/>
      <w:lvlText w:val="%1）"/>
      <w:lvlJc w:val="left"/>
      <w:pPr>
        <w:tabs>
          <w:tab w:val="num" w:pos="1290"/>
        </w:tabs>
        <w:ind w:left="1290" w:hanging="810"/>
      </w:pPr>
      <w:rPr>
        <w:rFonts w:cs="Times New Roman" w:hint="default"/>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33">
    <w:nsid w:val="7418196C"/>
    <w:multiLevelType w:val="hybridMultilevel"/>
    <w:tmpl w:val="03EAA8B0"/>
    <w:lvl w:ilvl="0" w:tplc="5FA81214">
      <w:start w:val="1"/>
      <w:numFmt w:val="japaneseCounting"/>
      <w:lvlText w:val="%1、"/>
      <w:lvlJc w:val="left"/>
      <w:pPr>
        <w:tabs>
          <w:tab w:val="num" w:pos="1363"/>
        </w:tabs>
        <w:ind w:left="1363" w:hanging="720"/>
      </w:pPr>
      <w:rPr>
        <w:rFonts w:cs="Times New Roman" w:hint="default"/>
      </w:rPr>
    </w:lvl>
    <w:lvl w:ilvl="1" w:tplc="04090019" w:tentative="1">
      <w:start w:val="1"/>
      <w:numFmt w:val="lowerLetter"/>
      <w:lvlText w:val="%2)"/>
      <w:lvlJc w:val="left"/>
      <w:pPr>
        <w:tabs>
          <w:tab w:val="num" w:pos="1483"/>
        </w:tabs>
        <w:ind w:left="1483" w:hanging="420"/>
      </w:pPr>
      <w:rPr>
        <w:rFonts w:cs="Times New Roman"/>
      </w:rPr>
    </w:lvl>
    <w:lvl w:ilvl="2" w:tplc="0409001B" w:tentative="1">
      <w:start w:val="1"/>
      <w:numFmt w:val="lowerRoman"/>
      <w:lvlText w:val="%3."/>
      <w:lvlJc w:val="right"/>
      <w:pPr>
        <w:tabs>
          <w:tab w:val="num" w:pos="1903"/>
        </w:tabs>
        <w:ind w:left="1903" w:hanging="420"/>
      </w:pPr>
      <w:rPr>
        <w:rFonts w:cs="Times New Roman"/>
      </w:rPr>
    </w:lvl>
    <w:lvl w:ilvl="3" w:tplc="0409000F" w:tentative="1">
      <w:start w:val="1"/>
      <w:numFmt w:val="decimal"/>
      <w:lvlText w:val="%4."/>
      <w:lvlJc w:val="left"/>
      <w:pPr>
        <w:tabs>
          <w:tab w:val="num" w:pos="2323"/>
        </w:tabs>
        <w:ind w:left="2323" w:hanging="420"/>
      </w:pPr>
      <w:rPr>
        <w:rFonts w:cs="Times New Roman"/>
      </w:rPr>
    </w:lvl>
    <w:lvl w:ilvl="4" w:tplc="04090019" w:tentative="1">
      <w:start w:val="1"/>
      <w:numFmt w:val="lowerLetter"/>
      <w:lvlText w:val="%5)"/>
      <w:lvlJc w:val="left"/>
      <w:pPr>
        <w:tabs>
          <w:tab w:val="num" w:pos="2743"/>
        </w:tabs>
        <w:ind w:left="2743" w:hanging="420"/>
      </w:pPr>
      <w:rPr>
        <w:rFonts w:cs="Times New Roman"/>
      </w:rPr>
    </w:lvl>
    <w:lvl w:ilvl="5" w:tplc="0409001B" w:tentative="1">
      <w:start w:val="1"/>
      <w:numFmt w:val="lowerRoman"/>
      <w:lvlText w:val="%6."/>
      <w:lvlJc w:val="right"/>
      <w:pPr>
        <w:tabs>
          <w:tab w:val="num" w:pos="3163"/>
        </w:tabs>
        <w:ind w:left="3163" w:hanging="420"/>
      </w:pPr>
      <w:rPr>
        <w:rFonts w:cs="Times New Roman"/>
      </w:rPr>
    </w:lvl>
    <w:lvl w:ilvl="6" w:tplc="0409000F" w:tentative="1">
      <w:start w:val="1"/>
      <w:numFmt w:val="decimal"/>
      <w:lvlText w:val="%7."/>
      <w:lvlJc w:val="left"/>
      <w:pPr>
        <w:tabs>
          <w:tab w:val="num" w:pos="3583"/>
        </w:tabs>
        <w:ind w:left="3583" w:hanging="420"/>
      </w:pPr>
      <w:rPr>
        <w:rFonts w:cs="Times New Roman"/>
      </w:rPr>
    </w:lvl>
    <w:lvl w:ilvl="7" w:tplc="04090019" w:tentative="1">
      <w:start w:val="1"/>
      <w:numFmt w:val="lowerLetter"/>
      <w:lvlText w:val="%8)"/>
      <w:lvlJc w:val="left"/>
      <w:pPr>
        <w:tabs>
          <w:tab w:val="num" w:pos="4003"/>
        </w:tabs>
        <w:ind w:left="4003" w:hanging="420"/>
      </w:pPr>
      <w:rPr>
        <w:rFonts w:cs="Times New Roman"/>
      </w:rPr>
    </w:lvl>
    <w:lvl w:ilvl="8" w:tplc="0409001B" w:tentative="1">
      <w:start w:val="1"/>
      <w:numFmt w:val="lowerRoman"/>
      <w:lvlText w:val="%9."/>
      <w:lvlJc w:val="right"/>
      <w:pPr>
        <w:tabs>
          <w:tab w:val="num" w:pos="4423"/>
        </w:tabs>
        <w:ind w:left="4423" w:hanging="420"/>
      </w:pPr>
      <w:rPr>
        <w:rFonts w:cs="Times New Roman"/>
      </w:rPr>
    </w:lvl>
  </w:abstractNum>
  <w:abstractNum w:abstractNumId="34">
    <w:nsid w:val="76F15A5D"/>
    <w:multiLevelType w:val="hybridMultilevel"/>
    <w:tmpl w:val="79484E3C"/>
    <w:lvl w:ilvl="0" w:tplc="DCFE983A">
      <w:start w:val="1"/>
      <w:numFmt w:val="decimal"/>
      <w:lvlText w:val="%1）"/>
      <w:lvlJc w:val="left"/>
      <w:pPr>
        <w:ind w:left="720" w:hanging="360"/>
      </w:pPr>
      <w:rPr>
        <w:rFonts w:cs="Times New Roman" w:hint="default"/>
      </w:rPr>
    </w:lvl>
    <w:lvl w:ilvl="1" w:tplc="04090019" w:tentative="1">
      <w:start w:val="1"/>
      <w:numFmt w:val="lowerLetter"/>
      <w:lvlText w:val="%2)"/>
      <w:lvlJc w:val="left"/>
      <w:pPr>
        <w:ind w:left="1200" w:hanging="420"/>
      </w:pPr>
      <w:rPr>
        <w:rFonts w:cs="Times New Roman"/>
      </w:rPr>
    </w:lvl>
    <w:lvl w:ilvl="2" w:tplc="0409001B" w:tentative="1">
      <w:start w:val="1"/>
      <w:numFmt w:val="lowerRoman"/>
      <w:lvlText w:val="%3."/>
      <w:lvlJc w:val="righ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9" w:tentative="1">
      <w:start w:val="1"/>
      <w:numFmt w:val="lowerLetter"/>
      <w:lvlText w:val="%5)"/>
      <w:lvlJc w:val="left"/>
      <w:pPr>
        <w:ind w:left="2460" w:hanging="420"/>
      </w:pPr>
      <w:rPr>
        <w:rFonts w:cs="Times New Roman"/>
      </w:rPr>
    </w:lvl>
    <w:lvl w:ilvl="5" w:tplc="0409001B" w:tentative="1">
      <w:start w:val="1"/>
      <w:numFmt w:val="lowerRoman"/>
      <w:lvlText w:val="%6."/>
      <w:lvlJc w:val="righ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9" w:tentative="1">
      <w:start w:val="1"/>
      <w:numFmt w:val="lowerLetter"/>
      <w:lvlText w:val="%8)"/>
      <w:lvlJc w:val="left"/>
      <w:pPr>
        <w:ind w:left="3720" w:hanging="420"/>
      </w:pPr>
      <w:rPr>
        <w:rFonts w:cs="Times New Roman"/>
      </w:rPr>
    </w:lvl>
    <w:lvl w:ilvl="8" w:tplc="0409001B" w:tentative="1">
      <w:start w:val="1"/>
      <w:numFmt w:val="lowerRoman"/>
      <w:lvlText w:val="%9."/>
      <w:lvlJc w:val="right"/>
      <w:pPr>
        <w:ind w:left="4140" w:hanging="420"/>
      </w:pPr>
      <w:rPr>
        <w:rFonts w:cs="Times New Roman"/>
      </w:rPr>
    </w:lvl>
  </w:abstractNum>
  <w:abstractNum w:abstractNumId="35">
    <w:nsid w:val="77FC5C78"/>
    <w:multiLevelType w:val="hybridMultilevel"/>
    <w:tmpl w:val="46244722"/>
    <w:lvl w:ilvl="0" w:tplc="723255C8">
      <w:start w:val="1"/>
      <w:numFmt w:val="decimal"/>
      <w:lvlText w:val="%1）"/>
      <w:lvlJc w:val="left"/>
      <w:pPr>
        <w:tabs>
          <w:tab w:val="num" w:pos="360"/>
        </w:tabs>
        <w:ind w:left="360" w:hanging="360"/>
      </w:pPr>
      <w:rPr>
        <w:rFonts w:ascii="Times New Roman" w:eastAsia="Times New Roman" w:hAnsi="Times New Roman" w:cs="Times New Roman"/>
      </w:rPr>
    </w:lvl>
    <w:lvl w:ilvl="1" w:tplc="04090019">
      <w:start w:val="1"/>
      <w:numFmt w:val="lowerLetter"/>
      <w:lvlText w:val="%2)"/>
      <w:lvlJc w:val="left"/>
      <w:pPr>
        <w:tabs>
          <w:tab w:val="num" w:pos="1260"/>
        </w:tabs>
        <w:ind w:left="1260" w:hanging="420"/>
      </w:pPr>
      <w:rPr>
        <w:rFonts w:cs="Times New Roman"/>
      </w:rPr>
    </w:lvl>
    <w:lvl w:ilvl="2" w:tplc="0409001B">
      <w:start w:val="1"/>
      <w:numFmt w:val="lowerRoman"/>
      <w:lvlText w:val="%3."/>
      <w:lvlJc w:val="right"/>
      <w:pPr>
        <w:tabs>
          <w:tab w:val="num" w:pos="1680"/>
        </w:tabs>
        <w:ind w:left="1680" w:hanging="420"/>
      </w:pPr>
      <w:rPr>
        <w:rFonts w:cs="Times New Roman"/>
      </w:rPr>
    </w:lvl>
    <w:lvl w:ilvl="3" w:tplc="0409000F">
      <w:start w:val="1"/>
      <w:numFmt w:val="decimal"/>
      <w:lvlText w:val="%4."/>
      <w:lvlJc w:val="left"/>
      <w:pPr>
        <w:tabs>
          <w:tab w:val="num" w:pos="2100"/>
        </w:tabs>
        <w:ind w:left="2100" w:hanging="420"/>
      </w:pPr>
      <w:rPr>
        <w:rFonts w:cs="Times New Roman"/>
      </w:rPr>
    </w:lvl>
    <w:lvl w:ilvl="4" w:tplc="04090019">
      <w:start w:val="1"/>
      <w:numFmt w:val="lowerLetter"/>
      <w:lvlText w:val="%5)"/>
      <w:lvlJc w:val="left"/>
      <w:pPr>
        <w:tabs>
          <w:tab w:val="num" w:pos="2520"/>
        </w:tabs>
        <w:ind w:left="2520" w:hanging="420"/>
      </w:pPr>
      <w:rPr>
        <w:rFonts w:cs="Times New Roman"/>
      </w:rPr>
    </w:lvl>
    <w:lvl w:ilvl="5" w:tplc="0409001B">
      <w:start w:val="1"/>
      <w:numFmt w:val="lowerRoman"/>
      <w:lvlText w:val="%6."/>
      <w:lvlJc w:val="right"/>
      <w:pPr>
        <w:tabs>
          <w:tab w:val="num" w:pos="2940"/>
        </w:tabs>
        <w:ind w:left="2940" w:hanging="420"/>
      </w:pPr>
      <w:rPr>
        <w:rFonts w:cs="Times New Roman"/>
      </w:rPr>
    </w:lvl>
    <w:lvl w:ilvl="6" w:tplc="0409000F">
      <w:start w:val="1"/>
      <w:numFmt w:val="decimal"/>
      <w:lvlText w:val="%7."/>
      <w:lvlJc w:val="left"/>
      <w:pPr>
        <w:tabs>
          <w:tab w:val="num" w:pos="3360"/>
        </w:tabs>
        <w:ind w:left="3360" w:hanging="420"/>
      </w:pPr>
      <w:rPr>
        <w:rFonts w:cs="Times New Roman"/>
      </w:rPr>
    </w:lvl>
    <w:lvl w:ilvl="7" w:tplc="04090019">
      <w:start w:val="1"/>
      <w:numFmt w:val="lowerLetter"/>
      <w:lvlText w:val="%8)"/>
      <w:lvlJc w:val="left"/>
      <w:pPr>
        <w:tabs>
          <w:tab w:val="num" w:pos="3780"/>
        </w:tabs>
        <w:ind w:left="3780" w:hanging="420"/>
      </w:pPr>
      <w:rPr>
        <w:rFonts w:cs="Times New Roman"/>
      </w:rPr>
    </w:lvl>
    <w:lvl w:ilvl="8" w:tplc="0409001B">
      <w:start w:val="1"/>
      <w:numFmt w:val="lowerRoman"/>
      <w:lvlText w:val="%9."/>
      <w:lvlJc w:val="right"/>
      <w:pPr>
        <w:tabs>
          <w:tab w:val="num" w:pos="4200"/>
        </w:tabs>
        <w:ind w:left="4200" w:hanging="420"/>
      </w:pPr>
      <w:rPr>
        <w:rFonts w:cs="Times New Roman"/>
      </w:rPr>
    </w:lvl>
  </w:abstractNum>
  <w:abstractNum w:abstractNumId="36">
    <w:nsid w:val="785D4D5B"/>
    <w:multiLevelType w:val="hybridMultilevel"/>
    <w:tmpl w:val="7E76065C"/>
    <w:lvl w:ilvl="0" w:tplc="71E03422">
      <w:start w:val="1"/>
      <w:numFmt w:val="decimal"/>
      <w:lvlText w:val="（%1）"/>
      <w:lvlJc w:val="left"/>
      <w:pPr>
        <w:tabs>
          <w:tab w:val="num" w:pos="982"/>
        </w:tabs>
        <w:ind w:left="982" w:hanging="840"/>
      </w:pPr>
      <w:rPr>
        <w:rFonts w:cs="Times New Roman" w:hint="default"/>
      </w:rPr>
    </w:lvl>
    <w:lvl w:ilvl="1" w:tplc="04090019" w:tentative="1">
      <w:start w:val="1"/>
      <w:numFmt w:val="lowerLetter"/>
      <w:lvlText w:val="%2)"/>
      <w:lvlJc w:val="left"/>
      <w:pPr>
        <w:tabs>
          <w:tab w:val="num" w:pos="982"/>
        </w:tabs>
        <w:ind w:left="982" w:hanging="420"/>
      </w:pPr>
      <w:rPr>
        <w:rFonts w:cs="Times New Roman"/>
      </w:rPr>
    </w:lvl>
    <w:lvl w:ilvl="2" w:tplc="0409001B" w:tentative="1">
      <w:start w:val="1"/>
      <w:numFmt w:val="lowerRoman"/>
      <w:lvlText w:val="%3."/>
      <w:lvlJc w:val="right"/>
      <w:pPr>
        <w:tabs>
          <w:tab w:val="num" w:pos="1402"/>
        </w:tabs>
        <w:ind w:left="1402" w:hanging="420"/>
      </w:pPr>
      <w:rPr>
        <w:rFonts w:cs="Times New Roman"/>
      </w:rPr>
    </w:lvl>
    <w:lvl w:ilvl="3" w:tplc="0409000F" w:tentative="1">
      <w:start w:val="1"/>
      <w:numFmt w:val="decimal"/>
      <w:lvlText w:val="%4."/>
      <w:lvlJc w:val="left"/>
      <w:pPr>
        <w:tabs>
          <w:tab w:val="num" w:pos="1822"/>
        </w:tabs>
        <w:ind w:left="1822" w:hanging="420"/>
      </w:pPr>
      <w:rPr>
        <w:rFonts w:cs="Times New Roman"/>
      </w:rPr>
    </w:lvl>
    <w:lvl w:ilvl="4" w:tplc="04090019" w:tentative="1">
      <w:start w:val="1"/>
      <w:numFmt w:val="lowerLetter"/>
      <w:lvlText w:val="%5)"/>
      <w:lvlJc w:val="left"/>
      <w:pPr>
        <w:tabs>
          <w:tab w:val="num" w:pos="2242"/>
        </w:tabs>
        <w:ind w:left="2242" w:hanging="420"/>
      </w:pPr>
      <w:rPr>
        <w:rFonts w:cs="Times New Roman"/>
      </w:rPr>
    </w:lvl>
    <w:lvl w:ilvl="5" w:tplc="0409001B" w:tentative="1">
      <w:start w:val="1"/>
      <w:numFmt w:val="lowerRoman"/>
      <w:lvlText w:val="%6."/>
      <w:lvlJc w:val="right"/>
      <w:pPr>
        <w:tabs>
          <w:tab w:val="num" w:pos="2662"/>
        </w:tabs>
        <w:ind w:left="2662" w:hanging="420"/>
      </w:pPr>
      <w:rPr>
        <w:rFonts w:cs="Times New Roman"/>
      </w:rPr>
    </w:lvl>
    <w:lvl w:ilvl="6" w:tplc="0409000F" w:tentative="1">
      <w:start w:val="1"/>
      <w:numFmt w:val="decimal"/>
      <w:lvlText w:val="%7."/>
      <w:lvlJc w:val="left"/>
      <w:pPr>
        <w:tabs>
          <w:tab w:val="num" w:pos="3082"/>
        </w:tabs>
        <w:ind w:left="3082" w:hanging="420"/>
      </w:pPr>
      <w:rPr>
        <w:rFonts w:cs="Times New Roman"/>
      </w:rPr>
    </w:lvl>
    <w:lvl w:ilvl="7" w:tplc="04090019" w:tentative="1">
      <w:start w:val="1"/>
      <w:numFmt w:val="lowerLetter"/>
      <w:lvlText w:val="%8)"/>
      <w:lvlJc w:val="left"/>
      <w:pPr>
        <w:tabs>
          <w:tab w:val="num" w:pos="3502"/>
        </w:tabs>
        <w:ind w:left="3502" w:hanging="420"/>
      </w:pPr>
      <w:rPr>
        <w:rFonts w:cs="Times New Roman"/>
      </w:rPr>
    </w:lvl>
    <w:lvl w:ilvl="8" w:tplc="0409001B" w:tentative="1">
      <w:start w:val="1"/>
      <w:numFmt w:val="lowerRoman"/>
      <w:lvlText w:val="%9."/>
      <w:lvlJc w:val="right"/>
      <w:pPr>
        <w:tabs>
          <w:tab w:val="num" w:pos="3922"/>
        </w:tabs>
        <w:ind w:left="3922" w:hanging="420"/>
      </w:pPr>
      <w:rPr>
        <w:rFonts w:cs="Times New Roman"/>
      </w:rPr>
    </w:lvl>
  </w:abstractNum>
  <w:num w:numId="1">
    <w:abstractNumId w:val="14"/>
  </w:num>
  <w:num w:numId="2">
    <w:abstractNumId w:val="5"/>
  </w:num>
  <w:num w:numId="3">
    <w:abstractNumId w:val="28"/>
  </w:num>
  <w:num w:numId="4">
    <w:abstractNumId w:val="24"/>
  </w:num>
  <w:num w:numId="5">
    <w:abstractNumId w:val="19"/>
  </w:num>
  <w:num w:numId="6">
    <w:abstractNumId w:val="35"/>
  </w:num>
  <w:num w:numId="7">
    <w:abstractNumId w:val="9"/>
  </w:num>
  <w:num w:numId="8">
    <w:abstractNumId w:val="22"/>
  </w:num>
  <w:num w:numId="9">
    <w:abstractNumId w:val="32"/>
  </w:num>
  <w:num w:numId="10">
    <w:abstractNumId w:val="12"/>
  </w:num>
  <w:num w:numId="11">
    <w:abstractNumId w:val="15"/>
  </w:num>
  <w:num w:numId="12">
    <w:abstractNumId w:val="33"/>
  </w:num>
  <w:num w:numId="13">
    <w:abstractNumId w:val="6"/>
  </w:num>
  <w:num w:numId="14">
    <w:abstractNumId w:val="16"/>
  </w:num>
  <w:num w:numId="15">
    <w:abstractNumId w:val="11"/>
  </w:num>
  <w:num w:numId="16">
    <w:abstractNumId w:val="27"/>
  </w:num>
  <w:num w:numId="17">
    <w:abstractNumId w:val="29"/>
  </w:num>
  <w:num w:numId="18">
    <w:abstractNumId w:val="2"/>
  </w:num>
  <w:num w:numId="19">
    <w:abstractNumId w:val="21"/>
  </w:num>
  <w:num w:numId="20">
    <w:abstractNumId w:val="13"/>
  </w:num>
  <w:num w:numId="21">
    <w:abstractNumId w:val="25"/>
  </w:num>
  <w:num w:numId="22">
    <w:abstractNumId w:val="30"/>
  </w:num>
  <w:num w:numId="23">
    <w:abstractNumId w:val="17"/>
  </w:num>
  <w:num w:numId="24">
    <w:abstractNumId w:val="36"/>
  </w:num>
  <w:num w:numId="25">
    <w:abstractNumId w:val="31"/>
  </w:num>
  <w:num w:numId="26">
    <w:abstractNumId w:val="20"/>
  </w:num>
  <w:num w:numId="27">
    <w:abstractNumId w:val="23"/>
  </w:num>
  <w:num w:numId="28">
    <w:abstractNumId w:val="10"/>
  </w:num>
  <w:num w:numId="29">
    <w:abstractNumId w:val="8"/>
  </w:num>
  <w:num w:numId="30">
    <w:abstractNumId w:val="18"/>
  </w:num>
  <w:num w:numId="31">
    <w:abstractNumId w:val="26"/>
  </w:num>
  <w:num w:numId="32">
    <w:abstractNumId w:val="4"/>
  </w:num>
  <w:num w:numId="33">
    <w:abstractNumId w:val="7"/>
  </w:num>
  <w:num w:numId="34">
    <w:abstractNumId w:val="34"/>
  </w:num>
  <w:num w:numId="35">
    <w:abstractNumId w:val="1"/>
  </w:num>
  <w:num w:numId="36">
    <w:abstractNumId w:val="3"/>
  </w:num>
  <w:num w:numId="3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92F1D"/>
    <w:rsid w:val="00001043"/>
    <w:rsid w:val="00005D95"/>
    <w:rsid w:val="00007734"/>
    <w:rsid w:val="00007935"/>
    <w:rsid w:val="00007C74"/>
    <w:rsid w:val="00010492"/>
    <w:rsid w:val="0001090D"/>
    <w:rsid w:val="000113F9"/>
    <w:rsid w:val="0001286B"/>
    <w:rsid w:val="00012D32"/>
    <w:rsid w:val="0001364C"/>
    <w:rsid w:val="000145EA"/>
    <w:rsid w:val="0001477A"/>
    <w:rsid w:val="00015831"/>
    <w:rsid w:val="00015C85"/>
    <w:rsid w:val="00016078"/>
    <w:rsid w:val="00016081"/>
    <w:rsid w:val="00016856"/>
    <w:rsid w:val="00017021"/>
    <w:rsid w:val="00017A7D"/>
    <w:rsid w:val="00020FFE"/>
    <w:rsid w:val="00025AB9"/>
    <w:rsid w:val="000276BC"/>
    <w:rsid w:val="000277F3"/>
    <w:rsid w:val="00027CA3"/>
    <w:rsid w:val="00027CC8"/>
    <w:rsid w:val="000311B2"/>
    <w:rsid w:val="000319DF"/>
    <w:rsid w:val="0003252E"/>
    <w:rsid w:val="00033EB1"/>
    <w:rsid w:val="0003499C"/>
    <w:rsid w:val="00036449"/>
    <w:rsid w:val="00037C5B"/>
    <w:rsid w:val="000407F1"/>
    <w:rsid w:val="00041571"/>
    <w:rsid w:val="000418E5"/>
    <w:rsid w:val="00042B45"/>
    <w:rsid w:val="00043D80"/>
    <w:rsid w:val="00045FBD"/>
    <w:rsid w:val="00046BD8"/>
    <w:rsid w:val="00046ECB"/>
    <w:rsid w:val="0004761F"/>
    <w:rsid w:val="00050CF1"/>
    <w:rsid w:val="00052A49"/>
    <w:rsid w:val="00054C9E"/>
    <w:rsid w:val="0005696A"/>
    <w:rsid w:val="00057D12"/>
    <w:rsid w:val="00057E41"/>
    <w:rsid w:val="00060AEF"/>
    <w:rsid w:val="00061977"/>
    <w:rsid w:val="00062F27"/>
    <w:rsid w:val="00063B1E"/>
    <w:rsid w:val="0006410E"/>
    <w:rsid w:val="00066CAF"/>
    <w:rsid w:val="00067237"/>
    <w:rsid w:val="0006783F"/>
    <w:rsid w:val="0007021E"/>
    <w:rsid w:val="00071EB9"/>
    <w:rsid w:val="00074819"/>
    <w:rsid w:val="00074E9C"/>
    <w:rsid w:val="0007638E"/>
    <w:rsid w:val="000851A7"/>
    <w:rsid w:val="00085D3F"/>
    <w:rsid w:val="00086429"/>
    <w:rsid w:val="000917E5"/>
    <w:rsid w:val="0009246B"/>
    <w:rsid w:val="000926D9"/>
    <w:rsid w:val="00096362"/>
    <w:rsid w:val="0009719A"/>
    <w:rsid w:val="000A03EB"/>
    <w:rsid w:val="000A1A9D"/>
    <w:rsid w:val="000A2AA7"/>
    <w:rsid w:val="000A5F74"/>
    <w:rsid w:val="000A6521"/>
    <w:rsid w:val="000B16CC"/>
    <w:rsid w:val="000B3648"/>
    <w:rsid w:val="000B5525"/>
    <w:rsid w:val="000B7D56"/>
    <w:rsid w:val="000C0F18"/>
    <w:rsid w:val="000C101E"/>
    <w:rsid w:val="000C19D9"/>
    <w:rsid w:val="000C2B97"/>
    <w:rsid w:val="000C2EC6"/>
    <w:rsid w:val="000C3B7E"/>
    <w:rsid w:val="000C416E"/>
    <w:rsid w:val="000C422E"/>
    <w:rsid w:val="000C4425"/>
    <w:rsid w:val="000D2F48"/>
    <w:rsid w:val="000D5B7B"/>
    <w:rsid w:val="000D6AC4"/>
    <w:rsid w:val="000D73BB"/>
    <w:rsid w:val="000D7AF8"/>
    <w:rsid w:val="000D7E09"/>
    <w:rsid w:val="000E2189"/>
    <w:rsid w:val="000E2755"/>
    <w:rsid w:val="000E2B03"/>
    <w:rsid w:val="000E3419"/>
    <w:rsid w:val="000E4AC3"/>
    <w:rsid w:val="000E51E3"/>
    <w:rsid w:val="000E6555"/>
    <w:rsid w:val="000F04A8"/>
    <w:rsid w:val="000F46A0"/>
    <w:rsid w:val="000F4702"/>
    <w:rsid w:val="000F5115"/>
    <w:rsid w:val="000F5979"/>
    <w:rsid w:val="000F6413"/>
    <w:rsid w:val="000F67D9"/>
    <w:rsid w:val="000F6F1F"/>
    <w:rsid w:val="00100A6B"/>
    <w:rsid w:val="001032A5"/>
    <w:rsid w:val="00103C7B"/>
    <w:rsid w:val="00103F4A"/>
    <w:rsid w:val="001042B5"/>
    <w:rsid w:val="00107E32"/>
    <w:rsid w:val="0011012C"/>
    <w:rsid w:val="00111992"/>
    <w:rsid w:val="0011284E"/>
    <w:rsid w:val="00116540"/>
    <w:rsid w:val="00116935"/>
    <w:rsid w:val="00122889"/>
    <w:rsid w:val="00122B11"/>
    <w:rsid w:val="00122CE4"/>
    <w:rsid w:val="00124BFC"/>
    <w:rsid w:val="00125439"/>
    <w:rsid w:val="00125F82"/>
    <w:rsid w:val="00127AC2"/>
    <w:rsid w:val="0013020C"/>
    <w:rsid w:val="00130539"/>
    <w:rsid w:val="00135F5F"/>
    <w:rsid w:val="00136D50"/>
    <w:rsid w:val="001401CF"/>
    <w:rsid w:val="0014301E"/>
    <w:rsid w:val="001436C6"/>
    <w:rsid w:val="00150EB9"/>
    <w:rsid w:val="0015273B"/>
    <w:rsid w:val="001541E5"/>
    <w:rsid w:val="00154303"/>
    <w:rsid w:val="00155F93"/>
    <w:rsid w:val="00156992"/>
    <w:rsid w:val="00156ABA"/>
    <w:rsid w:val="001572CA"/>
    <w:rsid w:val="00157A6E"/>
    <w:rsid w:val="00161373"/>
    <w:rsid w:val="001624D2"/>
    <w:rsid w:val="001639AA"/>
    <w:rsid w:val="0016477F"/>
    <w:rsid w:val="001655B7"/>
    <w:rsid w:val="00166484"/>
    <w:rsid w:val="00166DD1"/>
    <w:rsid w:val="00170812"/>
    <w:rsid w:val="001718AB"/>
    <w:rsid w:val="00173FCC"/>
    <w:rsid w:val="0017469B"/>
    <w:rsid w:val="00175A26"/>
    <w:rsid w:val="001811DF"/>
    <w:rsid w:val="00182313"/>
    <w:rsid w:val="00183710"/>
    <w:rsid w:val="00183F05"/>
    <w:rsid w:val="001850F1"/>
    <w:rsid w:val="001861CE"/>
    <w:rsid w:val="00187602"/>
    <w:rsid w:val="00190F04"/>
    <w:rsid w:val="001924E7"/>
    <w:rsid w:val="00192A0D"/>
    <w:rsid w:val="00193BBB"/>
    <w:rsid w:val="00194766"/>
    <w:rsid w:val="001974B5"/>
    <w:rsid w:val="001A0436"/>
    <w:rsid w:val="001A11B3"/>
    <w:rsid w:val="001A2671"/>
    <w:rsid w:val="001A3711"/>
    <w:rsid w:val="001A4326"/>
    <w:rsid w:val="001A4CAD"/>
    <w:rsid w:val="001A7858"/>
    <w:rsid w:val="001A7DC7"/>
    <w:rsid w:val="001B3CCF"/>
    <w:rsid w:val="001C2249"/>
    <w:rsid w:val="001C316B"/>
    <w:rsid w:val="001C39BB"/>
    <w:rsid w:val="001D09BD"/>
    <w:rsid w:val="001D0ADD"/>
    <w:rsid w:val="001D0C7B"/>
    <w:rsid w:val="001D20FE"/>
    <w:rsid w:val="001D2671"/>
    <w:rsid w:val="001D2E05"/>
    <w:rsid w:val="001D7AD3"/>
    <w:rsid w:val="001E0D03"/>
    <w:rsid w:val="001E3BBA"/>
    <w:rsid w:val="001E57D6"/>
    <w:rsid w:val="001E6583"/>
    <w:rsid w:val="001E6F7E"/>
    <w:rsid w:val="001E7068"/>
    <w:rsid w:val="001E771A"/>
    <w:rsid w:val="001F02CE"/>
    <w:rsid w:val="001F12D2"/>
    <w:rsid w:val="001F224A"/>
    <w:rsid w:val="001F438D"/>
    <w:rsid w:val="001F5F0E"/>
    <w:rsid w:val="001F6BAD"/>
    <w:rsid w:val="001F6F44"/>
    <w:rsid w:val="00201513"/>
    <w:rsid w:val="00203ACE"/>
    <w:rsid w:val="00204386"/>
    <w:rsid w:val="00204D0E"/>
    <w:rsid w:val="0021542B"/>
    <w:rsid w:val="00216137"/>
    <w:rsid w:val="002172B8"/>
    <w:rsid w:val="00221134"/>
    <w:rsid w:val="00222549"/>
    <w:rsid w:val="00222F50"/>
    <w:rsid w:val="0022531E"/>
    <w:rsid w:val="00225F66"/>
    <w:rsid w:val="00226BB9"/>
    <w:rsid w:val="00227E02"/>
    <w:rsid w:val="00227FF5"/>
    <w:rsid w:val="002304BC"/>
    <w:rsid w:val="00231B9D"/>
    <w:rsid w:val="0023618C"/>
    <w:rsid w:val="002407D0"/>
    <w:rsid w:val="002420E7"/>
    <w:rsid w:val="0024270B"/>
    <w:rsid w:val="00242E1D"/>
    <w:rsid w:val="00244631"/>
    <w:rsid w:val="00245449"/>
    <w:rsid w:val="00247939"/>
    <w:rsid w:val="002507E9"/>
    <w:rsid w:val="00253854"/>
    <w:rsid w:val="002550EC"/>
    <w:rsid w:val="0025686C"/>
    <w:rsid w:val="0025744C"/>
    <w:rsid w:val="0026044C"/>
    <w:rsid w:val="002606A6"/>
    <w:rsid w:val="00260814"/>
    <w:rsid w:val="00261D31"/>
    <w:rsid w:val="00261D71"/>
    <w:rsid w:val="00262213"/>
    <w:rsid w:val="002625C7"/>
    <w:rsid w:val="00263CD6"/>
    <w:rsid w:val="002643BC"/>
    <w:rsid w:val="00266E40"/>
    <w:rsid w:val="00267AE1"/>
    <w:rsid w:val="00267CB6"/>
    <w:rsid w:val="00274CDB"/>
    <w:rsid w:val="00274D6B"/>
    <w:rsid w:val="00276311"/>
    <w:rsid w:val="002766BD"/>
    <w:rsid w:val="00276902"/>
    <w:rsid w:val="0028060E"/>
    <w:rsid w:val="00281CDE"/>
    <w:rsid w:val="00282356"/>
    <w:rsid w:val="002837F1"/>
    <w:rsid w:val="002841D8"/>
    <w:rsid w:val="002845EE"/>
    <w:rsid w:val="00284D15"/>
    <w:rsid w:val="00291605"/>
    <w:rsid w:val="00293165"/>
    <w:rsid w:val="00293169"/>
    <w:rsid w:val="00294944"/>
    <w:rsid w:val="00296B83"/>
    <w:rsid w:val="0029779A"/>
    <w:rsid w:val="002A1186"/>
    <w:rsid w:val="002A27B7"/>
    <w:rsid w:val="002A46E9"/>
    <w:rsid w:val="002A49A4"/>
    <w:rsid w:val="002A5C5A"/>
    <w:rsid w:val="002A767B"/>
    <w:rsid w:val="002B1CA4"/>
    <w:rsid w:val="002B205B"/>
    <w:rsid w:val="002B29E2"/>
    <w:rsid w:val="002B3BA4"/>
    <w:rsid w:val="002B3C2A"/>
    <w:rsid w:val="002B4172"/>
    <w:rsid w:val="002C037C"/>
    <w:rsid w:val="002C0779"/>
    <w:rsid w:val="002C0C74"/>
    <w:rsid w:val="002C10DC"/>
    <w:rsid w:val="002C15F7"/>
    <w:rsid w:val="002C3451"/>
    <w:rsid w:val="002C4BEF"/>
    <w:rsid w:val="002C4D56"/>
    <w:rsid w:val="002C6FC2"/>
    <w:rsid w:val="002C7226"/>
    <w:rsid w:val="002C7A37"/>
    <w:rsid w:val="002D2957"/>
    <w:rsid w:val="002D3735"/>
    <w:rsid w:val="002D3E5F"/>
    <w:rsid w:val="002D6255"/>
    <w:rsid w:val="002D6455"/>
    <w:rsid w:val="002E07D9"/>
    <w:rsid w:val="002E1486"/>
    <w:rsid w:val="002E14F9"/>
    <w:rsid w:val="002E1DBD"/>
    <w:rsid w:val="002E2A5B"/>
    <w:rsid w:val="002E3D8D"/>
    <w:rsid w:val="002E3E90"/>
    <w:rsid w:val="002E4830"/>
    <w:rsid w:val="002E62DD"/>
    <w:rsid w:val="002E6B55"/>
    <w:rsid w:val="002F2A68"/>
    <w:rsid w:val="002F2EFC"/>
    <w:rsid w:val="002F4F53"/>
    <w:rsid w:val="002F53C1"/>
    <w:rsid w:val="0030172C"/>
    <w:rsid w:val="003024DC"/>
    <w:rsid w:val="00305B7F"/>
    <w:rsid w:val="003061BB"/>
    <w:rsid w:val="0030799C"/>
    <w:rsid w:val="00307E33"/>
    <w:rsid w:val="0031102B"/>
    <w:rsid w:val="00311D81"/>
    <w:rsid w:val="00311E55"/>
    <w:rsid w:val="00312296"/>
    <w:rsid w:val="00314EC2"/>
    <w:rsid w:val="00320808"/>
    <w:rsid w:val="00320D3B"/>
    <w:rsid w:val="00320D95"/>
    <w:rsid w:val="00321DBA"/>
    <w:rsid w:val="003234C5"/>
    <w:rsid w:val="0032573C"/>
    <w:rsid w:val="003262A6"/>
    <w:rsid w:val="003263DE"/>
    <w:rsid w:val="00330914"/>
    <w:rsid w:val="0033186C"/>
    <w:rsid w:val="00331FD6"/>
    <w:rsid w:val="00332759"/>
    <w:rsid w:val="00333B51"/>
    <w:rsid w:val="00334461"/>
    <w:rsid w:val="0034276E"/>
    <w:rsid w:val="00343793"/>
    <w:rsid w:val="00346CA9"/>
    <w:rsid w:val="003506E9"/>
    <w:rsid w:val="00350E11"/>
    <w:rsid w:val="00350F93"/>
    <w:rsid w:val="003517FF"/>
    <w:rsid w:val="00351E16"/>
    <w:rsid w:val="003542DC"/>
    <w:rsid w:val="003545D4"/>
    <w:rsid w:val="0035756B"/>
    <w:rsid w:val="0035794E"/>
    <w:rsid w:val="00357CE5"/>
    <w:rsid w:val="00357D08"/>
    <w:rsid w:val="00362CC6"/>
    <w:rsid w:val="00363232"/>
    <w:rsid w:val="003639C3"/>
    <w:rsid w:val="00366116"/>
    <w:rsid w:val="00366BC0"/>
    <w:rsid w:val="003705A2"/>
    <w:rsid w:val="00370B2B"/>
    <w:rsid w:val="00372B15"/>
    <w:rsid w:val="003740C7"/>
    <w:rsid w:val="003743F0"/>
    <w:rsid w:val="003766BA"/>
    <w:rsid w:val="00376B66"/>
    <w:rsid w:val="00381D81"/>
    <w:rsid w:val="003829DA"/>
    <w:rsid w:val="00382D41"/>
    <w:rsid w:val="00383EE2"/>
    <w:rsid w:val="00383F2A"/>
    <w:rsid w:val="0038653E"/>
    <w:rsid w:val="00386568"/>
    <w:rsid w:val="00386C7E"/>
    <w:rsid w:val="00387B67"/>
    <w:rsid w:val="00387FCB"/>
    <w:rsid w:val="00391BB3"/>
    <w:rsid w:val="00392EA5"/>
    <w:rsid w:val="0039329E"/>
    <w:rsid w:val="0039459D"/>
    <w:rsid w:val="003952F5"/>
    <w:rsid w:val="00395CA5"/>
    <w:rsid w:val="003967A2"/>
    <w:rsid w:val="003A1935"/>
    <w:rsid w:val="003A22EA"/>
    <w:rsid w:val="003A3076"/>
    <w:rsid w:val="003A395D"/>
    <w:rsid w:val="003A4BC5"/>
    <w:rsid w:val="003A4CBF"/>
    <w:rsid w:val="003A6A3C"/>
    <w:rsid w:val="003A7466"/>
    <w:rsid w:val="003A75D7"/>
    <w:rsid w:val="003B047D"/>
    <w:rsid w:val="003B2DFE"/>
    <w:rsid w:val="003B2F70"/>
    <w:rsid w:val="003B45E3"/>
    <w:rsid w:val="003B58BE"/>
    <w:rsid w:val="003B6F86"/>
    <w:rsid w:val="003C3C25"/>
    <w:rsid w:val="003C3E64"/>
    <w:rsid w:val="003C414C"/>
    <w:rsid w:val="003C718A"/>
    <w:rsid w:val="003D14D7"/>
    <w:rsid w:val="003D3FE9"/>
    <w:rsid w:val="003D4DB3"/>
    <w:rsid w:val="003D4DE4"/>
    <w:rsid w:val="003D4DF5"/>
    <w:rsid w:val="003D5673"/>
    <w:rsid w:val="003D5779"/>
    <w:rsid w:val="003D601A"/>
    <w:rsid w:val="003D6157"/>
    <w:rsid w:val="003D6416"/>
    <w:rsid w:val="003D6A3E"/>
    <w:rsid w:val="003E0094"/>
    <w:rsid w:val="003E0EFE"/>
    <w:rsid w:val="003E257B"/>
    <w:rsid w:val="003E269E"/>
    <w:rsid w:val="003E4E54"/>
    <w:rsid w:val="003E6AE2"/>
    <w:rsid w:val="003E7DC3"/>
    <w:rsid w:val="003E7E6B"/>
    <w:rsid w:val="003F1A0F"/>
    <w:rsid w:val="003F32BB"/>
    <w:rsid w:val="003F7624"/>
    <w:rsid w:val="0040111F"/>
    <w:rsid w:val="00401F11"/>
    <w:rsid w:val="0040204C"/>
    <w:rsid w:val="00402762"/>
    <w:rsid w:val="00405B00"/>
    <w:rsid w:val="00406389"/>
    <w:rsid w:val="00406C0F"/>
    <w:rsid w:val="004107A7"/>
    <w:rsid w:val="00411CF6"/>
    <w:rsid w:val="00412367"/>
    <w:rsid w:val="004148AB"/>
    <w:rsid w:val="00414E72"/>
    <w:rsid w:val="00415E8D"/>
    <w:rsid w:val="004207E7"/>
    <w:rsid w:val="00420960"/>
    <w:rsid w:val="00420EFD"/>
    <w:rsid w:val="004215B2"/>
    <w:rsid w:val="00421687"/>
    <w:rsid w:val="004219CC"/>
    <w:rsid w:val="004228F6"/>
    <w:rsid w:val="00423A34"/>
    <w:rsid w:val="0042525E"/>
    <w:rsid w:val="00427E17"/>
    <w:rsid w:val="00430263"/>
    <w:rsid w:val="00430C00"/>
    <w:rsid w:val="00431F6F"/>
    <w:rsid w:val="00432DE4"/>
    <w:rsid w:val="00433791"/>
    <w:rsid w:val="00434F30"/>
    <w:rsid w:val="0043507F"/>
    <w:rsid w:val="004402FF"/>
    <w:rsid w:val="00441C9C"/>
    <w:rsid w:val="004432F9"/>
    <w:rsid w:val="0044579B"/>
    <w:rsid w:val="00447CF2"/>
    <w:rsid w:val="00447E1E"/>
    <w:rsid w:val="00450381"/>
    <w:rsid w:val="00452993"/>
    <w:rsid w:val="00453CCD"/>
    <w:rsid w:val="00453F99"/>
    <w:rsid w:val="004567F7"/>
    <w:rsid w:val="004572DD"/>
    <w:rsid w:val="00457E78"/>
    <w:rsid w:val="004632EC"/>
    <w:rsid w:val="00463A3E"/>
    <w:rsid w:val="00466E14"/>
    <w:rsid w:val="00471132"/>
    <w:rsid w:val="004733A9"/>
    <w:rsid w:val="0047411C"/>
    <w:rsid w:val="00474802"/>
    <w:rsid w:val="00475CCD"/>
    <w:rsid w:val="0047610B"/>
    <w:rsid w:val="00476A3C"/>
    <w:rsid w:val="00476AC2"/>
    <w:rsid w:val="00481A2B"/>
    <w:rsid w:val="00481E1E"/>
    <w:rsid w:val="00482481"/>
    <w:rsid w:val="00482699"/>
    <w:rsid w:val="00483C28"/>
    <w:rsid w:val="004859D6"/>
    <w:rsid w:val="0048625E"/>
    <w:rsid w:val="00492432"/>
    <w:rsid w:val="0049250D"/>
    <w:rsid w:val="00493561"/>
    <w:rsid w:val="00494A17"/>
    <w:rsid w:val="00495B43"/>
    <w:rsid w:val="00496D8A"/>
    <w:rsid w:val="00497805"/>
    <w:rsid w:val="00497FB1"/>
    <w:rsid w:val="004A177D"/>
    <w:rsid w:val="004A1FD7"/>
    <w:rsid w:val="004A264C"/>
    <w:rsid w:val="004A2836"/>
    <w:rsid w:val="004A3012"/>
    <w:rsid w:val="004A7236"/>
    <w:rsid w:val="004B102B"/>
    <w:rsid w:val="004B3638"/>
    <w:rsid w:val="004B4C50"/>
    <w:rsid w:val="004B505D"/>
    <w:rsid w:val="004B51E8"/>
    <w:rsid w:val="004B56D4"/>
    <w:rsid w:val="004B6C1B"/>
    <w:rsid w:val="004C2535"/>
    <w:rsid w:val="004C3925"/>
    <w:rsid w:val="004D0C5D"/>
    <w:rsid w:val="004D2615"/>
    <w:rsid w:val="004D3088"/>
    <w:rsid w:val="004D376B"/>
    <w:rsid w:val="004D6594"/>
    <w:rsid w:val="004E1738"/>
    <w:rsid w:val="004E1ED5"/>
    <w:rsid w:val="004E29F7"/>
    <w:rsid w:val="004E3438"/>
    <w:rsid w:val="004E466D"/>
    <w:rsid w:val="004E4E5E"/>
    <w:rsid w:val="004E68EA"/>
    <w:rsid w:val="004E71F2"/>
    <w:rsid w:val="004F052C"/>
    <w:rsid w:val="004F11B3"/>
    <w:rsid w:val="004F11E4"/>
    <w:rsid w:val="004F1536"/>
    <w:rsid w:val="004F1686"/>
    <w:rsid w:val="004F2282"/>
    <w:rsid w:val="004F2E83"/>
    <w:rsid w:val="004F6347"/>
    <w:rsid w:val="004F7A05"/>
    <w:rsid w:val="005007A8"/>
    <w:rsid w:val="00501201"/>
    <w:rsid w:val="005021D9"/>
    <w:rsid w:val="00506149"/>
    <w:rsid w:val="00506AB4"/>
    <w:rsid w:val="00506F5D"/>
    <w:rsid w:val="005071F0"/>
    <w:rsid w:val="00507986"/>
    <w:rsid w:val="00510287"/>
    <w:rsid w:val="00510392"/>
    <w:rsid w:val="005112B2"/>
    <w:rsid w:val="005122AC"/>
    <w:rsid w:val="00513902"/>
    <w:rsid w:val="00513F3D"/>
    <w:rsid w:val="00517D7F"/>
    <w:rsid w:val="00517F30"/>
    <w:rsid w:val="00521FB8"/>
    <w:rsid w:val="00524576"/>
    <w:rsid w:val="00526E01"/>
    <w:rsid w:val="00527E37"/>
    <w:rsid w:val="00531063"/>
    <w:rsid w:val="005327A8"/>
    <w:rsid w:val="0053405F"/>
    <w:rsid w:val="005344C5"/>
    <w:rsid w:val="00535A25"/>
    <w:rsid w:val="00536A15"/>
    <w:rsid w:val="00536A56"/>
    <w:rsid w:val="005377B7"/>
    <w:rsid w:val="00540A1F"/>
    <w:rsid w:val="00540B67"/>
    <w:rsid w:val="0054108D"/>
    <w:rsid w:val="00551CFA"/>
    <w:rsid w:val="00555881"/>
    <w:rsid w:val="0055673F"/>
    <w:rsid w:val="00556AAB"/>
    <w:rsid w:val="00557697"/>
    <w:rsid w:val="0056098A"/>
    <w:rsid w:val="0056185E"/>
    <w:rsid w:val="00561C87"/>
    <w:rsid w:val="00562CE3"/>
    <w:rsid w:val="005641D8"/>
    <w:rsid w:val="0056740B"/>
    <w:rsid w:val="00567B2A"/>
    <w:rsid w:val="00573155"/>
    <w:rsid w:val="005747DE"/>
    <w:rsid w:val="005754FE"/>
    <w:rsid w:val="00575A5E"/>
    <w:rsid w:val="00575AAD"/>
    <w:rsid w:val="00576441"/>
    <w:rsid w:val="005816CB"/>
    <w:rsid w:val="00581A25"/>
    <w:rsid w:val="0058225E"/>
    <w:rsid w:val="00586F2C"/>
    <w:rsid w:val="00586F30"/>
    <w:rsid w:val="005870B8"/>
    <w:rsid w:val="005925A1"/>
    <w:rsid w:val="00595E8A"/>
    <w:rsid w:val="00596A54"/>
    <w:rsid w:val="00596C9E"/>
    <w:rsid w:val="005A2601"/>
    <w:rsid w:val="005A3356"/>
    <w:rsid w:val="005A50AA"/>
    <w:rsid w:val="005A55D6"/>
    <w:rsid w:val="005A7BB6"/>
    <w:rsid w:val="005B0D49"/>
    <w:rsid w:val="005B1CE0"/>
    <w:rsid w:val="005B1EEA"/>
    <w:rsid w:val="005B34CF"/>
    <w:rsid w:val="005B3877"/>
    <w:rsid w:val="005B4689"/>
    <w:rsid w:val="005B5C37"/>
    <w:rsid w:val="005B63B2"/>
    <w:rsid w:val="005C1869"/>
    <w:rsid w:val="005C1DE3"/>
    <w:rsid w:val="005C2032"/>
    <w:rsid w:val="005C576D"/>
    <w:rsid w:val="005C6CE1"/>
    <w:rsid w:val="005C6D43"/>
    <w:rsid w:val="005C6ED5"/>
    <w:rsid w:val="005C74DA"/>
    <w:rsid w:val="005C7CDB"/>
    <w:rsid w:val="005D040A"/>
    <w:rsid w:val="005D1E10"/>
    <w:rsid w:val="005D2478"/>
    <w:rsid w:val="005D4C73"/>
    <w:rsid w:val="005D4F35"/>
    <w:rsid w:val="005D506A"/>
    <w:rsid w:val="005D5958"/>
    <w:rsid w:val="005D6EBF"/>
    <w:rsid w:val="005D76B9"/>
    <w:rsid w:val="005E09C5"/>
    <w:rsid w:val="005E2606"/>
    <w:rsid w:val="005E472D"/>
    <w:rsid w:val="005E640E"/>
    <w:rsid w:val="005E7FBD"/>
    <w:rsid w:val="005F05FE"/>
    <w:rsid w:val="005F292F"/>
    <w:rsid w:val="005F2BCA"/>
    <w:rsid w:val="005F5D3F"/>
    <w:rsid w:val="005F732A"/>
    <w:rsid w:val="006009B9"/>
    <w:rsid w:val="00602FF7"/>
    <w:rsid w:val="00603FDE"/>
    <w:rsid w:val="00606B6E"/>
    <w:rsid w:val="00610BE9"/>
    <w:rsid w:val="0061186F"/>
    <w:rsid w:val="00613F0C"/>
    <w:rsid w:val="006145A3"/>
    <w:rsid w:val="006146CB"/>
    <w:rsid w:val="006154D2"/>
    <w:rsid w:val="00616241"/>
    <w:rsid w:val="00620A2E"/>
    <w:rsid w:val="00621BDC"/>
    <w:rsid w:val="0062293D"/>
    <w:rsid w:val="0062410B"/>
    <w:rsid w:val="0062487D"/>
    <w:rsid w:val="00625952"/>
    <w:rsid w:val="0062623B"/>
    <w:rsid w:val="00626299"/>
    <w:rsid w:val="00626906"/>
    <w:rsid w:val="00634EE4"/>
    <w:rsid w:val="006352A5"/>
    <w:rsid w:val="00636C28"/>
    <w:rsid w:val="0064066C"/>
    <w:rsid w:val="0064226C"/>
    <w:rsid w:val="006426F2"/>
    <w:rsid w:val="006438B3"/>
    <w:rsid w:val="00643E0A"/>
    <w:rsid w:val="00645741"/>
    <w:rsid w:val="006463A9"/>
    <w:rsid w:val="006463D0"/>
    <w:rsid w:val="0064785F"/>
    <w:rsid w:val="00650218"/>
    <w:rsid w:val="00651D63"/>
    <w:rsid w:val="00653BA8"/>
    <w:rsid w:val="006540C7"/>
    <w:rsid w:val="00654A71"/>
    <w:rsid w:val="006551A5"/>
    <w:rsid w:val="006577AC"/>
    <w:rsid w:val="00665210"/>
    <w:rsid w:val="00667C14"/>
    <w:rsid w:val="006712A1"/>
    <w:rsid w:val="00673817"/>
    <w:rsid w:val="006800AE"/>
    <w:rsid w:val="00680B63"/>
    <w:rsid w:val="00685840"/>
    <w:rsid w:val="00685B88"/>
    <w:rsid w:val="00690A49"/>
    <w:rsid w:val="00691AF6"/>
    <w:rsid w:val="00693218"/>
    <w:rsid w:val="00695B0E"/>
    <w:rsid w:val="00697629"/>
    <w:rsid w:val="00697F0D"/>
    <w:rsid w:val="006A3E59"/>
    <w:rsid w:val="006A56BC"/>
    <w:rsid w:val="006A70A6"/>
    <w:rsid w:val="006A7ADE"/>
    <w:rsid w:val="006B038D"/>
    <w:rsid w:val="006B3B71"/>
    <w:rsid w:val="006B6149"/>
    <w:rsid w:val="006B6BF9"/>
    <w:rsid w:val="006B7A0F"/>
    <w:rsid w:val="006C221F"/>
    <w:rsid w:val="006C2857"/>
    <w:rsid w:val="006C3319"/>
    <w:rsid w:val="006C42DD"/>
    <w:rsid w:val="006C49BB"/>
    <w:rsid w:val="006C6DB0"/>
    <w:rsid w:val="006C730F"/>
    <w:rsid w:val="006C7AC6"/>
    <w:rsid w:val="006D000D"/>
    <w:rsid w:val="006D1B01"/>
    <w:rsid w:val="006D220D"/>
    <w:rsid w:val="006D4828"/>
    <w:rsid w:val="006D4C3E"/>
    <w:rsid w:val="006D6D12"/>
    <w:rsid w:val="006E17C3"/>
    <w:rsid w:val="006E2F00"/>
    <w:rsid w:val="006E38C7"/>
    <w:rsid w:val="006E3FC7"/>
    <w:rsid w:val="006E6206"/>
    <w:rsid w:val="006E6584"/>
    <w:rsid w:val="006E687E"/>
    <w:rsid w:val="006F2DF1"/>
    <w:rsid w:val="006F321B"/>
    <w:rsid w:val="006F35C1"/>
    <w:rsid w:val="006F4330"/>
    <w:rsid w:val="006F5F8F"/>
    <w:rsid w:val="006F611D"/>
    <w:rsid w:val="006F761C"/>
    <w:rsid w:val="00700D46"/>
    <w:rsid w:val="00702854"/>
    <w:rsid w:val="007035BD"/>
    <w:rsid w:val="007044B0"/>
    <w:rsid w:val="00704BBA"/>
    <w:rsid w:val="007051A6"/>
    <w:rsid w:val="007056A6"/>
    <w:rsid w:val="007057DD"/>
    <w:rsid w:val="007062C6"/>
    <w:rsid w:val="00706AC9"/>
    <w:rsid w:val="00706D84"/>
    <w:rsid w:val="007073C4"/>
    <w:rsid w:val="007079FC"/>
    <w:rsid w:val="0071061F"/>
    <w:rsid w:val="00711A9F"/>
    <w:rsid w:val="00712A47"/>
    <w:rsid w:val="00712E60"/>
    <w:rsid w:val="00713DAD"/>
    <w:rsid w:val="00713E53"/>
    <w:rsid w:val="00714F9C"/>
    <w:rsid w:val="007154AB"/>
    <w:rsid w:val="007156A3"/>
    <w:rsid w:val="00715E9B"/>
    <w:rsid w:val="00715FAD"/>
    <w:rsid w:val="007163B0"/>
    <w:rsid w:val="007165A5"/>
    <w:rsid w:val="007212CF"/>
    <w:rsid w:val="007228FE"/>
    <w:rsid w:val="007232BB"/>
    <w:rsid w:val="007238AB"/>
    <w:rsid w:val="00724321"/>
    <w:rsid w:val="007253F4"/>
    <w:rsid w:val="0072593A"/>
    <w:rsid w:val="00726891"/>
    <w:rsid w:val="00727EC8"/>
    <w:rsid w:val="0073229C"/>
    <w:rsid w:val="007322DF"/>
    <w:rsid w:val="00733481"/>
    <w:rsid w:val="00734870"/>
    <w:rsid w:val="00734A45"/>
    <w:rsid w:val="0073587E"/>
    <w:rsid w:val="00737133"/>
    <w:rsid w:val="00737240"/>
    <w:rsid w:val="00740AAC"/>
    <w:rsid w:val="00742765"/>
    <w:rsid w:val="0074290C"/>
    <w:rsid w:val="00743751"/>
    <w:rsid w:val="007443B4"/>
    <w:rsid w:val="00745000"/>
    <w:rsid w:val="00745B82"/>
    <w:rsid w:val="0074620C"/>
    <w:rsid w:val="00747BFD"/>
    <w:rsid w:val="00750556"/>
    <w:rsid w:val="007505E6"/>
    <w:rsid w:val="00750F7E"/>
    <w:rsid w:val="0075312F"/>
    <w:rsid w:val="00753880"/>
    <w:rsid w:val="0075409D"/>
    <w:rsid w:val="0075420E"/>
    <w:rsid w:val="0075481A"/>
    <w:rsid w:val="00755EB3"/>
    <w:rsid w:val="007563EA"/>
    <w:rsid w:val="00757486"/>
    <w:rsid w:val="007613E8"/>
    <w:rsid w:val="0076204A"/>
    <w:rsid w:val="0076248A"/>
    <w:rsid w:val="00767367"/>
    <w:rsid w:val="00767525"/>
    <w:rsid w:val="00767D00"/>
    <w:rsid w:val="00771DAE"/>
    <w:rsid w:val="00773D8A"/>
    <w:rsid w:val="00774969"/>
    <w:rsid w:val="00774D20"/>
    <w:rsid w:val="00775A11"/>
    <w:rsid w:val="00776C1E"/>
    <w:rsid w:val="007800F4"/>
    <w:rsid w:val="007815B1"/>
    <w:rsid w:val="00783953"/>
    <w:rsid w:val="00783A08"/>
    <w:rsid w:val="00783CC6"/>
    <w:rsid w:val="007841E2"/>
    <w:rsid w:val="0078730E"/>
    <w:rsid w:val="0078767E"/>
    <w:rsid w:val="00790C60"/>
    <w:rsid w:val="00791977"/>
    <w:rsid w:val="00795900"/>
    <w:rsid w:val="00796948"/>
    <w:rsid w:val="0079788B"/>
    <w:rsid w:val="007A1ABF"/>
    <w:rsid w:val="007A1AD1"/>
    <w:rsid w:val="007A4293"/>
    <w:rsid w:val="007A748C"/>
    <w:rsid w:val="007B1B5D"/>
    <w:rsid w:val="007B29DD"/>
    <w:rsid w:val="007B3465"/>
    <w:rsid w:val="007B3901"/>
    <w:rsid w:val="007B434A"/>
    <w:rsid w:val="007C1A24"/>
    <w:rsid w:val="007C608B"/>
    <w:rsid w:val="007D095F"/>
    <w:rsid w:val="007D235F"/>
    <w:rsid w:val="007D43DD"/>
    <w:rsid w:val="007E0219"/>
    <w:rsid w:val="007E17FE"/>
    <w:rsid w:val="007E1D53"/>
    <w:rsid w:val="007E25FB"/>
    <w:rsid w:val="007E6702"/>
    <w:rsid w:val="007E7302"/>
    <w:rsid w:val="007E76D3"/>
    <w:rsid w:val="007F03CD"/>
    <w:rsid w:val="007F13CB"/>
    <w:rsid w:val="007F1442"/>
    <w:rsid w:val="007F36A4"/>
    <w:rsid w:val="007F3751"/>
    <w:rsid w:val="008013CE"/>
    <w:rsid w:val="00802A3D"/>
    <w:rsid w:val="00802F01"/>
    <w:rsid w:val="0080334D"/>
    <w:rsid w:val="008036A9"/>
    <w:rsid w:val="0080475F"/>
    <w:rsid w:val="008100CC"/>
    <w:rsid w:val="00810E7E"/>
    <w:rsid w:val="008132A4"/>
    <w:rsid w:val="00814002"/>
    <w:rsid w:val="008145F1"/>
    <w:rsid w:val="0081519C"/>
    <w:rsid w:val="00816AFC"/>
    <w:rsid w:val="00820DC8"/>
    <w:rsid w:val="0082116E"/>
    <w:rsid w:val="00823982"/>
    <w:rsid w:val="00823EA1"/>
    <w:rsid w:val="00825C0A"/>
    <w:rsid w:val="0082744C"/>
    <w:rsid w:val="00827C42"/>
    <w:rsid w:val="00830295"/>
    <w:rsid w:val="00831562"/>
    <w:rsid w:val="00832885"/>
    <w:rsid w:val="00834883"/>
    <w:rsid w:val="0084165C"/>
    <w:rsid w:val="00842E57"/>
    <w:rsid w:val="00842ECA"/>
    <w:rsid w:val="0084371D"/>
    <w:rsid w:val="008438E0"/>
    <w:rsid w:val="008447D6"/>
    <w:rsid w:val="008450F9"/>
    <w:rsid w:val="008459E0"/>
    <w:rsid w:val="008466FD"/>
    <w:rsid w:val="00846891"/>
    <w:rsid w:val="008471CF"/>
    <w:rsid w:val="00850D88"/>
    <w:rsid w:val="0085123D"/>
    <w:rsid w:val="00851299"/>
    <w:rsid w:val="00853DD0"/>
    <w:rsid w:val="00854DB7"/>
    <w:rsid w:val="00855CC1"/>
    <w:rsid w:val="00856302"/>
    <w:rsid w:val="00856F60"/>
    <w:rsid w:val="008574FB"/>
    <w:rsid w:val="0086031A"/>
    <w:rsid w:val="00862863"/>
    <w:rsid w:val="008642E2"/>
    <w:rsid w:val="00864960"/>
    <w:rsid w:val="00864DED"/>
    <w:rsid w:val="008661EA"/>
    <w:rsid w:val="00866662"/>
    <w:rsid w:val="0087319E"/>
    <w:rsid w:val="008768FC"/>
    <w:rsid w:val="00876D29"/>
    <w:rsid w:val="00876DD3"/>
    <w:rsid w:val="00877328"/>
    <w:rsid w:val="00880517"/>
    <w:rsid w:val="00880973"/>
    <w:rsid w:val="00881C96"/>
    <w:rsid w:val="00881CB6"/>
    <w:rsid w:val="008838F7"/>
    <w:rsid w:val="00884555"/>
    <w:rsid w:val="008862F4"/>
    <w:rsid w:val="00886D33"/>
    <w:rsid w:val="0088730C"/>
    <w:rsid w:val="008905F2"/>
    <w:rsid w:val="008906EB"/>
    <w:rsid w:val="00890C07"/>
    <w:rsid w:val="00890D1B"/>
    <w:rsid w:val="008914D7"/>
    <w:rsid w:val="00892F1D"/>
    <w:rsid w:val="00893FA4"/>
    <w:rsid w:val="00894980"/>
    <w:rsid w:val="00895756"/>
    <w:rsid w:val="00895E57"/>
    <w:rsid w:val="00896010"/>
    <w:rsid w:val="008973D7"/>
    <w:rsid w:val="008A18AD"/>
    <w:rsid w:val="008A1DF7"/>
    <w:rsid w:val="008A6502"/>
    <w:rsid w:val="008A7164"/>
    <w:rsid w:val="008A7931"/>
    <w:rsid w:val="008A7A95"/>
    <w:rsid w:val="008B0066"/>
    <w:rsid w:val="008B0102"/>
    <w:rsid w:val="008B0BEA"/>
    <w:rsid w:val="008B4489"/>
    <w:rsid w:val="008B4976"/>
    <w:rsid w:val="008B5971"/>
    <w:rsid w:val="008B5A31"/>
    <w:rsid w:val="008B654C"/>
    <w:rsid w:val="008B6A6A"/>
    <w:rsid w:val="008B78B2"/>
    <w:rsid w:val="008B7ADE"/>
    <w:rsid w:val="008B7E70"/>
    <w:rsid w:val="008C07C6"/>
    <w:rsid w:val="008C4BC4"/>
    <w:rsid w:val="008C5CF0"/>
    <w:rsid w:val="008C7509"/>
    <w:rsid w:val="008C7FBF"/>
    <w:rsid w:val="008D11D0"/>
    <w:rsid w:val="008D13DB"/>
    <w:rsid w:val="008D4ABB"/>
    <w:rsid w:val="008E18E6"/>
    <w:rsid w:val="008E2D1C"/>
    <w:rsid w:val="008E2E0E"/>
    <w:rsid w:val="008E3C5E"/>
    <w:rsid w:val="008E57D4"/>
    <w:rsid w:val="008E57EF"/>
    <w:rsid w:val="008E705D"/>
    <w:rsid w:val="008F4859"/>
    <w:rsid w:val="008F6E57"/>
    <w:rsid w:val="00901F7F"/>
    <w:rsid w:val="00902052"/>
    <w:rsid w:val="0090530E"/>
    <w:rsid w:val="00905CFA"/>
    <w:rsid w:val="00910659"/>
    <w:rsid w:val="00910A58"/>
    <w:rsid w:val="009114F3"/>
    <w:rsid w:val="0091164B"/>
    <w:rsid w:val="009118A4"/>
    <w:rsid w:val="009119CA"/>
    <w:rsid w:val="009122A5"/>
    <w:rsid w:val="0091353A"/>
    <w:rsid w:val="0091573D"/>
    <w:rsid w:val="00915C55"/>
    <w:rsid w:val="00916DBC"/>
    <w:rsid w:val="00917BB1"/>
    <w:rsid w:val="0092276F"/>
    <w:rsid w:val="00923F10"/>
    <w:rsid w:val="009258E4"/>
    <w:rsid w:val="00926C1A"/>
    <w:rsid w:val="009305BB"/>
    <w:rsid w:val="00930939"/>
    <w:rsid w:val="00930C71"/>
    <w:rsid w:val="0093354E"/>
    <w:rsid w:val="00933A66"/>
    <w:rsid w:val="009358D1"/>
    <w:rsid w:val="009368C7"/>
    <w:rsid w:val="00936B92"/>
    <w:rsid w:val="00937B28"/>
    <w:rsid w:val="00940009"/>
    <w:rsid w:val="00942EBF"/>
    <w:rsid w:val="00942EF2"/>
    <w:rsid w:val="00945E5B"/>
    <w:rsid w:val="00950442"/>
    <w:rsid w:val="00950816"/>
    <w:rsid w:val="00950D3C"/>
    <w:rsid w:val="00950E4D"/>
    <w:rsid w:val="00952382"/>
    <w:rsid w:val="00953DA8"/>
    <w:rsid w:val="00956262"/>
    <w:rsid w:val="009566E5"/>
    <w:rsid w:val="00960F0E"/>
    <w:rsid w:val="009614A0"/>
    <w:rsid w:val="00963CCF"/>
    <w:rsid w:val="00963DA6"/>
    <w:rsid w:val="009644B3"/>
    <w:rsid w:val="00964971"/>
    <w:rsid w:val="0096586F"/>
    <w:rsid w:val="00970B0B"/>
    <w:rsid w:val="0097207A"/>
    <w:rsid w:val="009729F2"/>
    <w:rsid w:val="0097642E"/>
    <w:rsid w:val="00977507"/>
    <w:rsid w:val="00980FE7"/>
    <w:rsid w:val="00982749"/>
    <w:rsid w:val="00982D8D"/>
    <w:rsid w:val="0098408E"/>
    <w:rsid w:val="00985F1A"/>
    <w:rsid w:val="00991BBC"/>
    <w:rsid w:val="00991F05"/>
    <w:rsid w:val="0099210D"/>
    <w:rsid w:val="00993272"/>
    <w:rsid w:val="0099493C"/>
    <w:rsid w:val="009A00F9"/>
    <w:rsid w:val="009A0273"/>
    <w:rsid w:val="009A1003"/>
    <w:rsid w:val="009A1B0D"/>
    <w:rsid w:val="009A1CF4"/>
    <w:rsid w:val="009A2CB3"/>
    <w:rsid w:val="009A6981"/>
    <w:rsid w:val="009B0C67"/>
    <w:rsid w:val="009B182C"/>
    <w:rsid w:val="009B34B4"/>
    <w:rsid w:val="009B373C"/>
    <w:rsid w:val="009B48FE"/>
    <w:rsid w:val="009B495C"/>
    <w:rsid w:val="009B5920"/>
    <w:rsid w:val="009B6097"/>
    <w:rsid w:val="009B646A"/>
    <w:rsid w:val="009B7CE3"/>
    <w:rsid w:val="009C1054"/>
    <w:rsid w:val="009C2110"/>
    <w:rsid w:val="009C29C9"/>
    <w:rsid w:val="009C2A91"/>
    <w:rsid w:val="009D080A"/>
    <w:rsid w:val="009D23F8"/>
    <w:rsid w:val="009D5799"/>
    <w:rsid w:val="009D6305"/>
    <w:rsid w:val="009D722D"/>
    <w:rsid w:val="009D7B60"/>
    <w:rsid w:val="009E037D"/>
    <w:rsid w:val="009E431B"/>
    <w:rsid w:val="009E66AF"/>
    <w:rsid w:val="009E69B8"/>
    <w:rsid w:val="009F0395"/>
    <w:rsid w:val="009F14A7"/>
    <w:rsid w:val="009F1BCE"/>
    <w:rsid w:val="009F20BD"/>
    <w:rsid w:val="009F2185"/>
    <w:rsid w:val="009F2DD2"/>
    <w:rsid w:val="009F41AC"/>
    <w:rsid w:val="009F59AC"/>
    <w:rsid w:val="009F700E"/>
    <w:rsid w:val="009F7215"/>
    <w:rsid w:val="009F7AE8"/>
    <w:rsid w:val="00A01492"/>
    <w:rsid w:val="00A015E1"/>
    <w:rsid w:val="00A02512"/>
    <w:rsid w:val="00A04772"/>
    <w:rsid w:val="00A05466"/>
    <w:rsid w:val="00A07FB1"/>
    <w:rsid w:val="00A11FA0"/>
    <w:rsid w:val="00A133F7"/>
    <w:rsid w:val="00A169C2"/>
    <w:rsid w:val="00A16FD0"/>
    <w:rsid w:val="00A17F8A"/>
    <w:rsid w:val="00A201ED"/>
    <w:rsid w:val="00A221ED"/>
    <w:rsid w:val="00A22BC9"/>
    <w:rsid w:val="00A26303"/>
    <w:rsid w:val="00A30717"/>
    <w:rsid w:val="00A31DDA"/>
    <w:rsid w:val="00A32906"/>
    <w:rsid w:val="00A345A1"/>
    <w:rsid w:val="00A34C18"/>
    <w:rsid w:val="00A36A5C"/>
    <w:rsid w:val="00A415F1"/>
    <w:rsid w:val="00A4178A"/>
    <w:rsid w:val="00A4234A"/>
    <w:rsid w:val="00A45909"/>
    <w:rsid w:val="00A4640E"/>
    <w:rsid w:val="00A46CB4"/>
    <w:rsid w:val="00A470A0"/>
    <w:rsid w:val="00A5069B"/>
    <w:rsid w:val="00A51405"/>
    <w:rsid w:val="00A54385"/>
    <w:rsid w:val="00A55780"/>
    <w:rsid w:val="00A56224"/>
    <w:rsid w:val="00A57490"/>
    <w:rsid w:val="00A608AE"/>
    <w:rsid w:val="00A608E7"/>
    <w:rsid w:val="00A62B96"/>
    <w:rsid w:val="00A62CF2"/>
    <w:rsid w:val="00A62D93"/>
    <w:rsid w:val="00A654FA"/>
    <w:rsid w:val="00A6587C"/>
    <w:rsid w:val="00A67206"/>
    <w:rsid w:val="00A713DE"/>
    <w:rsid w:val="00A7447A"/>
    <w:rsid w:val="00A76829"/>
    <w:rsid w:val="00A77434"/>
    <w:rsid w:val="00A77560"/>
    <w:rsid w:val="00A80E06"/>
    <w:rsid w:val="00A82DF3"/>
    <w:rsid w:val="00A83A9E"/>
    <w:rsid w:val="00A84947"/>
    <w:rsid w:val="00A85FC5"/>
    <w:rsid w:val="00A90682"/>
    <w:rsid w:val="00A913C8"/>
    <w:rsid w:val="00A92E4E"/>
    <w:rsid w:val="00A94C27"/>
    <w:rsid w:val="00A95825"/>
    <w:rsid w:val="00A963F0"/>
    <w:rsid w:val="00A965C4"/>
    <w:rsid w:val="00A96C52"/>
    <w:rsid w:val="00A977EE"/>
    <w:rsid w:val="00AA306B"/>
    <w:rsid w:val="00AA3A44"/>
    <w:rsid w:val="00AA7794"/>
    <w:rsid w:val="00AB0401"/>
    <w:rsid w:val="00AB0418"/>
    <w:rsid w:val="00AB5539"/>
    <w:rsid w:val="00AB580E"/>
    <w:rsid w:val="00AC0624"/>
    <w:rsid w:val="00AC35FC"/>
    <w:rsid w:val="00AC3BDF"/>
    <w:rsid w:val="00AC3E36"/>
    <w:rsid w:val="00AC5128"/>
    <w:rsid w:val="00AC5494"/>
    <w:rsid w:val="00AC7E6B"/>
    <w:rsid w:val="00AD1806"/>
    <w:rsid w:val="00AD2DCE"/>
    <w:rsid w:val="00AD36CE"/>
    <w:rsid w:val="00AD7CCA"/>
    <w:rsid w:val="00AE0779"/>
    <w:rsid w:val="00AE2663"/>
    <w:rsid w:val="00AE6B6C"/>
    <w:rsid w:val="00AE6DC5"/>
    <w:rsid w:val="00AE7320"/>
    <w:rsid w:val="00AE783C"/>
    <w:rsid w:val="00AE79D3"/>
    <w:rsid w:val="00AF04F3"/>
    <w:rsid w:val="00AF22FF"/>
    <w:rsid w:val="00AF3FA2"/>
    <w:rsid w:val="00AF6D76"/>
    <w:rsid w:val="00AF6DD8"/>
    <w:rsid w:val="00B00C4D"/>
    <w:rsid w:val="00B02C2D"/>
    <w:rsid w:val="00B03C77"/>
    <w:rsid w:val="00B04021"/>
    <w:rsid w:val="00B06F13"/>
    <w:rsid w:val="00B07F6D"/>
    <w:rsid w:val="00B13D57"/>
    <w:rsid w:val="00B1455E"/>
    <w:rsid w:val="00B166F2"/>
    <w:rsid w:val="00B17099"/>
    <w:rsid w:val="00B176C8"/>
    <w:rsid w:val="00B2040F"/>
    <w:rsid w:val="00B206BC"/>
    <w:rsid w:val="00B206BE"/>
    <w:rsid w:val="00B22F19"/>
    <w:rsid w:val="00B243C5"/>
    <w:rsid w:val="00B24851"/>
    <w:rsid w:val="00B25303"/>
    <w:rsid w:val="00B253C7"/>
    <w:rsid w:val="00B34FF8"/>
    <w:rsid w:val="00B355D7"/>
    <w:rsid w:val="00B35BD0"/>
    <w:rsid w:val="00B404E3"/>
    <w:rsid w:val="00B433EC"/>
    <w:rsid w:val="00B4344B"/>
    <w:rsid w:val="00B44431"/>
    <w:rsid w:val="00B444FF"/>
    <w:rsid w:val="00B458B7"/>
    <w:rsid w:val="00B45FBA"/>
    <w:rsid w:val="00B511FA"/>
    <w:rsid w:val="00B51218"/>
    <w:rsid w:val="00B54F00"/>
    <w:rsid w:val="00B5587E"/>
    <w:rsid w:val="00B55A1E"/>
    <w:rsid w:val="00B55A45"/>
    <w:rsid w:val="00B600AD"/>
    <w:rsid w:val="00B60132"/>
    <w:rsid w:val="00B607FA"/>
    <w:rsid w:val="00B60A1A"/>
    <w:rsid w:val="00B6184C"/>
    <w:rsid w:val="00B62B66"/>
    <w:rsid w:val="00B6303F"/>
    <w:rsid w:val="00B64784"/>
    <w:rsid w:val="00B653B4"/>
    <w:rsid w:val="00B656C7"/>
    <w:rsid w:val="00B676BA"/>
    <w:rsid w:val="00B70008"/>
    <w:rsid w:val="00B70AF6"/>
    <w:rsid w:val="00B71556"/>
    <w:rsid w:val="00B71F57"/>
    <w:rsid w:val="00B72DE1"/>
    <w:rsid w:val="00B737A1"/>
    <w:rsid w:val="00B74A3B"/>
    <w:rsid w:val="00B7529E"/>
    <w:rsid w:val="00B75AA7"/>
    <w:rsid w:val="00B775C6"/>
    <w:rsid w:val="00B800B3"/>
    <w:rsid w:val="00B8049C"/>
    <w:rsid w:val="00B81857"/>
    <w:rsid w:val="00B81C9D"/>
    <w:rsid w:val="00B828E7"/>
    <w:rsid w:val="00B83D39"/>
    <w:rsid w:val="00B861CB"/>
    <w:rsid w:val="00B86938"/>
    <w:rsid w:val="00B901E5"/>
    <w:rsid w:val="00B91177"/>
    <w:rsid w:val="00B916C5"/>
    <w:rsid w:val="00B936C4"/>
    <w:rsid w:val="00B95A67"/>
    <w:rsid w:val="00B96C56"/>
    <w:rsid w:val="00B977F6"/>
    <w:rsid w:val="00BA103A"/>
    <w:rsid w:val="00BA135C"/>
    <w:rsid w:val="00BA3B8F"/>
    <w:rsid w:val="00BA3C7F"/>
    <w:rsid w:val="00BA3D47"/>
    <w:rsid w:val="00BA48D9"/>
    <w:rsid w:val="00BA7044"/>
    <w:rsid w:val="00BA71D3"/>
    <w:rsid w:val="00BB01D3"/>
    <w:rsid w:val="00BB0EE7"/>
    <w:rsid w:val="00BB1253"/>
    <w:rsid w:val="00BB1C8A"/>
    <w:rsid w:val="00BC0F5B"/>
    <w:rsid w:val="00BC4425"/>
    <w:rsid w:val="00BC4B04"/>
    <w:rsid w:val="00BC500F"/>
    <w:rsid w:val="00BC51F5"/>
    <w:rsid w:val="00BC53A7"/>
    <w:rsid w:val="00BC59D0"/>
    <w:rsid w:val="00BD0C26"/>
    <w:rsid w:val="00BD1E95"/>
    <w:rsid w:val="00BD2286"/>
    <w:rsid w:val="00BD2F0A"/>
    <w:rsid w:val="00BD48BD"/>
    <w:rsid w:val="00BD530C"/>
    <w:rsid w:val="00BD58ED"/>
    <w:rsid w:val="00BD5A9B"/>
    <w:rsid w:val="00BD5FAB"/>
    <w:rsid w:val="00BD60C1"/>
    <w:rsid w:val="00BD762F"/>
    <w:rsid w:val="00BE0B06"/>
    <w:rsid w:val="00BE11DA"/>
    <w:rsid w:val="00BE309A"/>
    <w:rsid w:val="00BE3294"/>
    <w:rsid w:val="00BE3600"/>
    <w:rsid w:val="00BE64B6"/>
    <w:rsid w:val="00BE6B97"/>
    <w:rsid w:val="00BE6D4E"/>
    <w:rsid w:val="00BF0736"/>
    <w:rsid w:val="00BF426D"/>
    <w:rsid w:val="00BF484C"/>
    <w:rsid w:val="00BF554A"/>
    <w:rsid w:val="00BF7328"/>
    <w:rsid w:val="00C00A45"/>
    <w:rsid w:val="00C018A9"/>
    <w:rsid w:val="00C02DCB"/>
    <w:rsid w:val="00C037A0"/>
    <w:rsid w:val="00C04F17"/>
    <w:rsid w:val="00C06141"/>
    <w:rsid w:val="00C06C44"/>
    <w:rsid w:val="00C06CFD"/>
    <w:rsid w:val="00C07106"/>
    <w:rsid w:val="00C07B38"/>
    <w:rsid w:val="00C07EC7"/>
    <w:rsid w:val="00C10A37"/>
    <w:rsid w:val="00C12A70"/>
    <w:rsid w:val="00C138DB"/>
    <w:rsid w:val="00C13B8D"/>
    <w:rsid w:val="00C14EE7"/>
    <w:rsid w:val="00C16BD8"/>
    <w:rsid w:val="00C17735"/>
    <w:rsid w:val="00C210E9"/>
    <w:rsid w:val="00C212FF"/>
    <w:rsid w:val="00C216EF"/>
    <w:rsid w:val="00C2427C"/>
    <w:rsid w:val="00C2435A"/>
    <w:rsid w:val="00C24753"/>
    <w:rsid w:val="00C24DD9"/>
    <w:rsid w:val="00C27785"/>
    <w:rsid w:val="00C32A4D"/>
    <w:rsid w:val="00C3315D"/>
    <w:rsid w:val="00C34450"/>
    <w:rsid w:val="00C346AF"/>
    <w:rsid w:val="00C35864"/>
    <w:rsid w:val="00C418B2"/>
    <w:rsid w:val="00C41B7F"/>
    <w:rsid w:val="00C44FA5"/>
    <w:rsid w:val="00C45E13"/>
    <w:rsid w:val="00C47442"/>
    <w:rsid w:val="00C47450"/>
    <w:rsid w:val="00C501B6"/>
    <w:rsid w:val="00C51C88"/>
    <w:rsid w:val="00C52291"/>
    <w:rsid w:val="00C5415A"/>
    <w:rsid w:val="00C5563B"/>
    <w:rsid w:val="00C607C7"/>
    <w:rsid w:val="00C614BC"/>
    <w:rsid w:val="00C617FA"/>
    <w:rsid w:val="00C619B1"/>
    <w:rsid w:val="00C627F5"/>
    <w:rsid w:val="00C62826"/>
    <w:rsid w:val="00C63C0F"/>
    <w:rsid w:val="00C63CFA"/>
    <w:rsid w:val="00C645D9"/>
    <w:rsid w:val="00C64609"/>
    <w:rsid w:val="00C65FA0"/>
    <w:rsid w:val="00C66050"/>
    <w:rsid w:val="00C70F8E"/>
    <w:rsid w:val="00C724E0"/>
    <w:rsid w:val="00C74249"/>
    <w:rsid w:val="00C74F3E"/>
    <w:rsid w:val="00C75054"/>
    <w:rsid w:val="00C76B9E"/>
    <w:rsid w:val="00C77E90"/>
    <w:rsid w:val="00C81734"/>
    <w:rsid w:val="00C819F3"/>
    <w:rsid w:val="00C81D34"/>
    <w:rsid w:val="00C827A0"/>
    <w:rsid w:val="00C8370E"/>
    <w:rsid w:val="00C86DFD"/>
    <w:rsid w:val="00C914BB"/>
    <w:rsid w:val="00C91EE2"/>
    <w:rsid w:val="00C92D30"/>
    <w:rsid w:val="00C9748E"/>
    <w:rsid w:val="00C97869"/>
    <w:rsid w:val="00CA00C9"/>
    <w:rsid w:val="00CA0E36"/>
    <w:rsid w:val="00CA11A0"/>
    <w:rsid w:val="00CA11C9"/>
    <w:rsid w:val="00CA1BA9"/>
    <w:rsid w:val="00CA2800"/>
    <w:rsid w:val="00CA29DB"/>
    <w:rsid w:val="00CA2C49"/>
    <w:rsid w:val="00CA6EDE"/>
    <w:rsid w:val="00CA72A0"/>
    <w:rsid w:val="00CB0E13"/>
    <w:rsid w:val="00CB18FA"/>
    <w:rsid w:val="00CB242A"/>
    <w:rsid w:val="00CB2F9E"/>
    <w:rsid w:val="00CB4A47"/>
    <w:rsid w:val="00CB5BA3"/>
    <w:rsid w:val="00CB5EE7"/>
    <w:rsid w:val="00CB6381"/>
    <w:rsid w:val="00CC5C1C"/>
    <w:rsid w:val="00CC79A5"/>
    <w:rsid w:val="00CD33B6"/>
    <w:rsid w:val="00CD4931"/>
    <w:rsid w:val="00CE42AC"/>
    <w:rsid w:val="00CE4511"/>
    <w:rsid w:val="00CE57CE"/>
    <w:rsid w:val="00CE68A8"/>
    <w:rsid w:val="00CE7849"/>
    <w:rsid w:val="00CE7A48"/>
    <w:rsid w:val="00CE7E68"/>
    <w:rsid w:val="00CF03BF"/>
    <w:rsid w:val="00CF0C56"/>
    <w:rsid w:val="00CF1DE9"/>
    <w:rsid w:val="00CF2005"/>
    <w:rsid w:val="00CF3241"/>
    <w:rsid w:val="00CF41F1"/>
    <w:rsid w:val="00CF7A63"/>
    <w:rsid w:val="00D00B3F"/>
    <w:rsid w:val="00D07CAC"/>
    <w:rsid w:val="00D10EBE"/>
    <w:rsid w:val="00D141B9"/>
    <w:rsid w:val="00D14F8A"/>
    <w:rsid w:val="00D200FD"/>
    <w:rsid w:val="00D21C9C"/>
    <w:rsid w:val="00D22FC0"/>
    <w:rsid w:val="00D23C57"/>
    <w:rsid w:val="00D2434F"/>
    <w:rsid w:val="00D26DB4"/>
    <w:rsid w:val="00D26F37"/>
    <w:rsid w:val="00D305C4"/>
    <w:rsid w:val="00D317C5"/>
    <w:rsid w:val="00D32759"/>
    <w:rsid w:val="00D36CE7"/>
    <w:rsid w:val="00D36EA7"/>
    <w:rsid w:val="00D41F70"/>
    <w:rsid w:val="00D4213D"/>
    <w:rsid w:val="00D43162"/>
    <w:rsid w:val="00D44593"/>
    <w:rsid w:val="00D46550"/>
    <w:rsid w:val="00D47C98"/>
    <w:rsid w:val="00D50726"/>
    <w:rsid w:val="00D51BB3"/>
    <w:rsid w:val="00D52AF3"/>
    <w:rsid w:val="00D5324B"/>
    <w:rsid w:val="00D55915"/>
    <w:rsid w:val="00D55C68"/>
    <w:rsid w:val="00D564B5"/>
    <w:rsid w:val="00D56C45"/>
    <w:rsid w:val="00D57C8C"/>
    <w:rsid w:val="00D602D1"/>
    <w:rsid w:val="00D65298"/>
    <w:rsid w:val="00D66CEA"/>
    <w:rsid w:val="00D70467"/>
    <w:rsid w:val="00D71A3C"/>
    <w:rsid w:val="00D723A1"/>
    <w:rsid w:val="00D84958"/>
    <w:rsid w:val="00D84F61"/>
    <w:rsid w:val="00D86578"/>
    <w:rsid w:val="00D8673C"/>
    <w:rsid w:val="00D87281"/>
    <w:rsid w:val="00D876DF"/>
    <w:rsid w:val="00D87E16"/>
    <w:rsid w:val="00D90223"/>
    <w:rsid w:val="00D91A32"/>
    <w:rsid w:val="00D93D00"/>
    <w:rsid w:val="00D9442F"/>
    <w:rsid w:val="00D94475"/>
    <w:rsid w:val="00D94AC8"/>
    <w:rsid w:val="00D94E35"/>
    <w:rsid w:val="00D95334"/>
    <w:rsid w:val="00D9623F"/>
    <w:rsid w:val="00D96588"/>
    <w:rsid w:val="00D96D2B"/>
    <w:rsid w:val="00D97D9D"/>
    <w:rsid w:val="00DA044C"/>
    <w:rsid w:val="00DA0619"/>
    <w:rsid w:val="00DA0A71"/>
    <w:rsid w:val="00DA0E29"/>
    <w:rsid w:val="00DA16D3"/>
    <w:rsid w:val="00DA3F83"/>
    <w:rsid w:val="00DA4838"/>
    <w:rsid w:val="00DA721D"/>
    <w:rsid w:val="00DA7375"/>
    <w:rsid w:val="00DB116C"/>
    <w:rsid w:val="00DB224B"/>
    <w:rsid w:val="00DB33A4"/>
    <w:rsid w:val="00DC055E"/>
    <w:rsid w:val="00DC05BA"/>
    <w:rsid w:val="00DC08F4"/>
    <w:rsid w:val="00DC0B87"/>
    <w:rsid w:val="00DC248B"/>
    <w:rsid w:val="00DC43EA"/>
    <w:rsid w:val="00DC4A1B"/>
    <w:rsid w:val="00DC4FBB"/>
    <w:rsid w:val="00DC694D"/>
    <w:rsid w:val="00DC7171"/>
    <w:rsid w:val="00DC7F0E"/>
    <w:rsid w:val="00DD1EBB"/>
    <w:rsid w:val="00DD3D55"/>
    <w:rsid w:val="00DD4E2B"/>
    <w:rsid w:val="00DD5266"/>
    <w:rsid w:val="00DD58C8"/>
    <w:rsid w:val="00DD60BF"/>
    <w:rsid w:val="00DD6254"/>
    <w:rsid w:val="00DD67E9"/>
    <w:rsid w:val="00DE27F4"/>
    <w:rsid w:val="00DE2FE0"/>
    <w:rsid w:val="00DE3E47"/>
    <w:rsid w:val="00DE434A"/>
    <w:rsid w:val="00DE4571"/>
    <w:rsid w:val="00DF150D"/>
    <w:rsid w:val="00DF1E40"/>
    <w:rsid w:val="00DF2A3B"/>
    <w:rsid w:val="00DF369D"/>
    <w:rsid w:val="00DF4668"/>
    <w:rsid w:val="00DF4F82"/>
    <w:rsid w:val="00DF79E5"/>
    <w:rsid w:val="00E00E40"/>
    <w:rsid w:val="00E0159A"/>
    <w:rsid w:val="00E024A5"/>
    <w:rsid w:val="00E031E2"/>
    <w:rsid w:val="00E03A09"/>
    <w:rsid w:val="00E03EC4"/>
    <w:rsid w:val="00E046DB"/>
    <w:rsid w:val="00E0508D"/>
    <w:rsid w:val="00E059DC"/>
    <w:rsid w:val="00E062D2"/>
    <w:rsid w:val="00E0643F"/>
    <w:rsid w:val="00E06509"/>
    <w:rsid w:val="00E067BC"/>
    <w:rsid w:val="00E108EE"/>
    <w:rsid w:val="00E143A7"/>
    <w:rsid w:val="00E1719A"/>
    <w:rsid w:val="00E201E8"/>
    <w:rsid w:val="00E20620"/>
    <w:rsid w:val="00E20695"/>
    <w:rsid w:val="00E21A61"/>
    <w:rsid w:val="00E2200B"/>
    <w:rsid w:val="00E2436B"/>
    <w:rsid w:val="00E2649E"/>
    <w:rsid w:val="00E26797"/>
    <w:rsid w:val="00E26BDD"/>
    <w:rsid w:val="00E27256"/>
    <w:rsid w:val="00E27C24"/>
    <w:rsid w:val="00E3028A"/>
    <w:rsid w:val="00E33392"/>
    <w:rsid w:val="00E3688C"/>
    <w:rsid w:val="00E374CC"/>
    <w:rsid w:val="00E3772D"/>
    <w:rsid w:val="00E37AD4"/>
    <w:rsid w:val="00E400D6"/>
    <w:rsid w:val="00E41F81"/>
    <w:rsid w:val="00E424A7"/>
    <w:rsid w:val="00E44E05"/>
    <w:rsid w:val="00E47223"/>
    <w:rsid w:val="00E47C2D"/>
    <w:rsid w:val="00E5165E"/>
    <w:rsid w:val="00E52967"/>
    <w:rsid w:val="00E54704"/>
    <w:rsid w:val="00E57263"/>
    <w:rsid w:val="00E578BC"/>
    <w:rsid w:val="00E604D8"/>
    <w:rsid w:val="00E60AB3"/>
    <w:rsid w:val="00E611F2"/>
    <w:rsid w:val="00E63933"/>
    <w:rsid w:val="00E64274"/>
    <w:rsid w:val="00E646BD"/>
    <w:rsid w:val="00E661F9"/>
    <w:rsid w:val="00E665E8"/>
    <w:rsid w:val="00E67624"/>
    <w:rsid w:val="00E70279"/>
    <w:rsid w:val="00E72DC4"/>
    <w:rsid w:val="00E74729"/>
    <w:rsid w:val="00E74AD7"/>
    <w:rsid w:val="00E74CAB"/>
    <w:rsid w:val="00E753A6"/>
    <w:rsid w:val="00E81EDF"/>
    <w:rsid w:val="00E8262D"/>
    <w:rsid w:val="00E851E9"/>
    <w:rsid w:val="00E85786"/>
    <w:rsid w:val="00E87769"/>
    <w:rsid w:val="00E94051"/>
    <w:rsid w:val="00E96645"/>
    <w:rsid w:val="00E966E6"/>
    <w:rsid w:val="00E97CCC"/>
    <w:rsid w:val="00E97CD4"/>
    <w:rsid w:val="00EA005C"/>
    <w:rsid w:val="00EA1C8C"/>
    <w:rsid w:val="00EA7C8C"/>
    <w:rsid w:val="00EB16DC"/>
    <w:rsid w:val="00EB4131"/>
    <w:rsid w:val="00EB4F82"/>
    <w:rsid w:val="00EB5D01"/>
    <w:rsid w:val="00EB70D5"/>
    <w:rsid w:val="00EB7880"/>
    <w:rsid w:val="00EB7DC1"/>
    <w:rsid w:val="00EC23DB"/>
    <w:rsid w:val="00EC31DF"/>
    <w:rsid w:val="00EC4319"/>
    <w:rsid w:val="00EC5CAF"/>
    <w:rsid w:val="00EC5EDB"/>
    <w:rsid w:val="00EC6C04"/>
    <w:rsid w:val="00EC754C"/>
    <w:rsid w:val="00ED0176"/>
    <w:rsid w:val="00ED0180"/>
    <w:rsid w:val="00ED0805"/>
    <w:rsid w:val="00ED1C37"/>
    <w:rsid w:val="00ED1EA9"/>
    <w:rsid w:val="00ED7C22"/>
    <w:rsid w:val="00EE5882"/>
    <w:rsid w:val="00EE5CEC"/>
    <w:rsid w:val="00EE5D14"/>
    <w:rsid w:val="00EE70F5"/>
    <w:rsid w:val="00EE764D"/>
    <w:rsid w:val="00EF0213"/>
    <w:rsid w:val="00EF2E36"/>
    <w:rsid w:val="00EF3384"/>
    <w:rsid w:val="00EF6697"/>
    <w:rsid w:val="00EF6BE0"/>
    <w:rsid w:val="00F0129B"/>
    <w:rsid w:val="00F01B81"/>
    <w:rsid w:val="00F055A3"/>
    <w:rsid w:val="00F06473"/>
    <w:rsid w:val="00F06995"/>
    <w:rsid w:val="00F101F9"/>
    <w:rsid w:val="00F10AD7"/>
    <w:rsid w:val="00F140C5"/>
    <w:rsid w:val="00F14448"/>
    <w:rsid w:val="00F14507"/>
    <w:rsid w:val="00F15728"/>
    <w:rsid w:val="00F20759"/>
    <w:rsid w:val="00F20D85"/>
    <w:rsid w:val="00F21BE4"/>
    <w:rsid w:val="00F23862"/>
    <w:rsid w:val="00F2400C"/>
    <w:rsid w:val="00F243C3"/>
    <w:rsid w:val="00F2513A"/>
    <w:rsid w:val="00F256BD"/>
    <w:rsid w:val="00F2608B"/>
    <w:rsid w:val="00F260BF"/>
    <w:rsid w:val="00F26A3D"/>
    <w:rsid w:val="00F31F92"/>
    <w:rsid w:val="00F31FA5"/>
    <w:rsid w:val="00F32324"/>
    <w:rsid w:val="00F35C4D"/>
    <w:rsid w:val="00F40441"/>
    <w:rsid w:val="00F40FCC"/>
    <w:rsid w:val="00F4191B"/>
    <w:rsid w:val="00F41AD3"/>
    <w:rsid w:val="00F43CC9"/>
    <w:rsid w:val="00F440D1"/>
    <w:rsid w:val="00F4461B"/>
    <w:rsid w:val="00F44EFC"/>
    <w:rsid w:val="00F47312"/>
    <w:rsid w:val="00F50CDF"/>
    <w:rsid w:val="00F51638"/>
    <w:rsid w:val="00F53312"/>
    <w:rsid w:val="00F548E4"/>
    <w:rsid w:val="00F56FEB"/>
    <w:rsid w:val="00F57212"/>
    <w:rsid w:val="00F57FF7"/>
    <w:rsid w:val="00F6037F"/>
    <w:rsid w:val="00F60515"/>
    <w:rsid w:val="00F60A73"/>
    <w:rsid w:val="00F62634"/>
    <w:rsid w:val="00F65E2A"/>
    <w:rsid w:val="00F70A09"/>
    <w:rsid w:val="00F723E5"/>
    <w:rsid w:val="00F7351C"/>
    <w:rsid w:val="00F735DF"/>
    <w:rsid w:val="00F75469"/>
    <w:rsid w:val="00F777DB"/>
    <w:rsid w:val="00F8088A"/>
    <w:rsid w:val="00F80AAB"/>
    <w:rsid w:val="00F812A2"/>
    <w:rsid w:val="00F81E56"/>
    <w:rsid w:val="00F83925"/>
    <w:rsid w:val="00F84DF9"/>
    <w:rsid w:val="00F85E02"/>
    <w:rsid w:val="00F85E38"/>
    <w:rsid w:val="00F8631F"/>
    <w:rsid w:val="00F87760"/>
    <w:rsid w:val="00F90596"/>
    <w:rsid w:val="00F910AD"/>
    <w:rsid w:val="00F92632"/>
    <w:rsid w:val="00F93224"/>
    <w:rsid w:val="00F97972"/>
    <w:rsid w:val="00FA23A1"/>
    <w:rsid w:val="00FA4643"/>
    <w:rsid w:val="00FA5BBC"/>
    <w:rsid w:val="00FA6F32"/>
    <w:rsid w:val="00FB0026"/>
    <w:rsid w:val="00FB05A7"/>
    <w:rsid w:val="00FB1608"/>
    <w:rsid w:val="00FB30D4"/>
    <w:rsid w:val="00FB39DE"/>
    <w:rsid w:val="00FB3E8C"/>
    <w:rsid w:val="00FB55D3"/>
    <w:rsid w:val="00FB5D66"/>
    <w:rsid w:val="00FC32C1"/>
    <w:rsid w:val="00FC4C82"/>
    <w:rsid w:val="00FC4E27"/>
    <w:rsid w:val="00FC5AAE"/>
    <w:rsid w:val="00FC6E39"/>
    <w:rsid w:val="00FC7027"/>
    <w:rsid w:val="00FC78A8"/>
    <w:rsid w:val="00FD07CC"/>
    <w:rsid w:val="00FD089D"/>
    <w:rsid w:val="00FD2937"/>
    <w:rsid w:val="00FD2B00"/>
    <w:rsid w:val="00FD31CF"/>
    <w:rsid w:val="00FD3E75"/>
    <w:rsid w:val="00FD55BD"/>
    <w:rsid w:val="00FD7516"/>
    <w:rsid w:val="00FD7723"/>
    <w:rsid w:val="00FE3A8F"/>
    <w:rsid w:val="00FE442D"/>
    <w:rsid w:val="00FE4EEF"/>
    <w:rsid w:val="00FE5025"/>
    <w:rsid w:val="00FE5421"/>
    <w:rsid w:val="00FF0192"/>
    <w:rsid w:val="00FF057F"/>
    <w:rsid w:val="00FF1464"/>
    <w:rsid w:val="00FF1DD3"/>
    <w:rsid w:val="00FF2053"/>
    <w:rsid w:val="00FF2583"/>
    <w:rsid w:val="00FF2E99"/>
    <w:rsid w:val="00FF69A3"/>
    <w:rsid w:val="00FF7CC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B3F"/>
    <w:pPr>
      <w:widowControl w:val="0"/>
      <w:jc w:val="both"/>
    </w:pPr>
    <w:rPr>
      <w:szCs w:val="24"/>
    </w:rPr>
  </w:style>
  <w:style w:type="paragraph" w:styleId="Heading1">
    <w:name w:val="heading 1"/>
    <w:basedOn w:val="Normal"/>
    <w:next w:val="Normal"/>
    <w:link w:val="Heading1Char"/>
    <w:uiPriority w:val="99"/>
    <w:qFormat/>
    <w:rsid w:val="005A55D6"/>
    <w:pPr>
      <w:numPr>
        <w:numId w:val="2"/>
      </w:numPr>
      <w:spacing w:line="500" w:lineRule="exact"/>
      <w:outlineLvl w:val="0"/>
    </w:pPr>
    <w:rPr>
      <w:rFonts w:eastAsia="黑体"/>
      <w:bCs/>
      <w:kern w:val="44"/>
      <w:sz w:val="28"/>
      <w:szCs w:val="44"/>
    </w:rPr>
  </w:style>
  <w:style w:type="paragraph" w:styleId="Heading2">
    <w:name w:val="heading 2"/>
    <w:basedOn w:val="Normal"/>
    <w:next w:val="Normal"/>
    <w:link w:val="Heading2Char"/>
    <w:uiPriority w:val="99"/>
    <w:qFormat/>
    <w:rsid w:val="005A55D6"/>
    <w:pPr>
      <w:keepNext/>
      <w:keepLines/>
      <w:numPr>
        <w:ilvl w:val="1"/>
        <w:numId w:val="2"/>
      </w:numPr>
      <w:spacing w:line="500" w:lineRule="exact"/>
      <w:ind w:rightChars="200" w:right="200"/>
      <w:outlineLvl w:val="1"/>
    </w:pPr>
    <w:rPr>
      <w:rFonts w:ascii="Arial" w:hAnsi="Arial"/>
      <w:b/>
      <w:bCs/>
      <w:sz w:val="24"/>
    </w:rPr>
  </w:style>
  <w:style w:type="paragraph" w:styleId="Heading3">
    <w:name w:val="heading 3"/>
    <w:basedOn w:val="Normal"/>
    <w:next w:val="NormalIndent"/>
    <w:link w:val="Heading3Char"/>
    <w:uiPriority w:val="99"/>
    <w:qFormat/>
    <w:rsid w:val="005A55D6"/>
    <w:pPr>
      <w:numPr>
        <w:ilvl w:val="2"/>
        <w:numId w:val="2"/>
      </w:numPr>
      <w:spacing w:line="500" w:lineRule="exact"/>
      <w:outlineLvl w:val="2"/>
    </w:pPr>
    <w:rPr>
      <w:sz w:val="24"/>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1090D"/>
    <w:rPr>
      <w:rFonts w:cs="Times New Roman"/>
      <w:b/>
      <w:bCs/>
      <w:kern w:val="44"/>
      <w:sz w:val="44"/>
      <w:szCs w:val="44"/>
    </w:rPr>
  </w:style>
  <w:style w:type="character" w:customStyle="1" w:styleId="Heading2Char">
    <w:name w:val="Heading 2 Char"/>
    <w:basedOn w:val="DefaultParagraphFont"/>
    <w:link w:val="Heading2"/>
    <w:uiPriority w:val="99"/>
    <w:semiHidden/>
    <w:locked/>
    <w:rsid w:val="0001090D"/>
    <w:rPr>
      <w:rFonts w:ascii="Cambria" w:eastAsia="宋体" w:hAnsi="Cambria" w:cs="Times New Roman"/>
      <w:b/>
      <w:bCs/>
      <w:sz w:val="32"/>
      <w:szCs w:val="32"/>
    </w:rPr>
  </w:style>
  <w:style w:type="character" w:customStyle="1" w:styleId="Heading3Char">
    <w:name w:val="Heading 3 Char"/>
    <w:basedOn w:val="DefaultParagraphFont"/>
    <w:link w:val="Heading3"/>
    <w:uiPriority w:val="99"/>
    <w:locked/>
    <w:rsid w:val="005A55D6"/>
    <w:rPr>
      <w:rFonts w:eastAsia="宋体" w:cs="Times New Roman"/>
      <w:kern w:val="2"/>
      <w:sz w:val="21"/>
      <w:szCs w:val="21"/>
      <w:lang w:val="en-US" w:eastAsia="zh-CN" w:bidi="ar-SA"/>
    </w:rPr>
  </w:style>
  <w:style w:type="paragraph" w:styleId="NormalIndent">
    <w:name w:val="Normal Indent"/>
    <w:aliases w:val="Char,Char Char Char,Char Char"/>
    <w:basedOn w:val="Normal"/>
    <w:link w:val="NormalIndentChar"/>
    <w:uiPriority w:val="99"/>
    <w:rsid w:val="005A55D6"/>
    <w:pPr>
      <w:ind w:firstLineChars="200" w:firstLine="420"/>
    </w:pPr>
  </w:style>
  <w:style w:type="paragraph" w:customStyle="1" w:styleId="CharCharCharChar">
    <w:name w:val="Char Char Char Char"/>
    <w:basedOn w:val="Normal"/>
    <w:uiPriority w:val="99"/>
    <w:rsid w:val="001F02CE"/>
    <w:pPr>
      <w:widowControl/>
      <w:jc w:val="left"/>
    </w:pPr>
    <w:rPr>
      <w:rFonts w:ascii="宋体" w:hAnsi="宋体" w:cs="Courier New"/>
      <w:kern w:val="0"/>
      <w:sz w:val="32"/>
      <w:szCs w:val="32"/>
    </w:rPr>
  </w:style>
  <w:style w:type="paragraph" w:styleId="BodyTextIndent2">
    <w:name w:val="Body Text Indent 2"/>
    <w:basedOn w:val="Normal"/>
    <w:link w:val="BodyTextIndent2Char"/>
    <w:uiPriority w:val="99"/>
    <w:rsid w:val="0056740B"/>
    <w:pPr>
      <w:spacing w:after="120" w:line="480" w:lineRule="auto"/>
      <w:ind w:leftChars="200" w:left="420"/>
    </w:pPr>
  </w:style>
  <w:style w:type="character" w:customStyle="1" w:styleId="BodyTextIndent2Char">
    <w:name w:val="Body Text Indent 2 Char"/>
    <w:basedOn w:val="DefaultParagraphFont"/>
    <w:link w:val="BodyTextIndent2"/>
    <w:uiPriority w:val="99"/>
    <w:semiHidden/>
    <w:locked/>
    <w:rsid w:val="0001090D"/>
    <w:rPr>
      <w:rFonts w:cs="Times New Roman"/>
      <w:sz w:val="24"/>
      <w:szCs w:val="24"/>
    </w:rPr>
  </w:style>
  <w:style w:type="table" w:styleId="TableGrid">
    <w:name w:val="Table Grid"/>
    <w:basedOn w:val="TableNormal"/>
    <w:uiPriority w:val="99"/>
    <w:rsid w:val="00EB4F82"/>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800F4"/>
    <w:rPr>
      <w:rFonts w:cs="Times New Roman"/>
      <w:color w:val="0000FF"/>
      <w:u w:val="single"/>
    </w:rPr>
  </w:style>
  <w:style w:type="paragraph" w:styleId="NormalWeb">
    <w:name w:val="Normal (Web)"/>
    <w:basedOn w:val="Normal"/>
    <w:uiPriority w:val="99"/>
    <w:rsid w:val="007800F4"/>
    <w:pPr>
      <w:widowControl/>
      <w:spacing w:before="100" w:beforeAutospacing="1" w:after="100" w:afterAutospacing="1"/>
      <w:jc w:val="left"/>
    </w:pPr>
    <w:rPr>
      <w:rFonts w:ascii="宋体" w:hAnsi="宋体" w:cs="宋体"/>
      <w:kern w:val="0"/>
      <w:sz w:val="24"/>
    </w:rPr>
  </w:style>
  <w:style w:type="character" w:customStyle="1" w:styleId="yqlink">
    <w:name w:val="yqlink"/>
    <w:basedOn w:val="DefaultParagraphFont"/>
    <w:uiPriority w:val="99"/>
    <w:rsid w:val="007800F4"/>
    <w:rPr>
      <w:rFonts w:cs="Times New Roman"/>
    </w:rPr>
  </w:style>
  <w:style w:type="paragraph" w:styleId="z-TopofForm">
    <w:name w:val="HTML Top of Form"/>
    <w:basedOn w:val="Normal"/>
    <w:next w:val="Normal"/>
    <w:link w:val="z-TopofFormChar"/>
    <w:hidden/>
    <w:uiPriority w:val="99"/>
    <w:rsid w:val="007800F4"/>
    <w:pPr>
      <w:widowControl/>
      <w:pBdr>
        <w:bottom w:val="single" w:sz="6" w:space="1" w:color="auto"/>
      </w:pBdr>
      <w:jc w:val="center"/>
    </w:pPr>
    <w:rPr>
      <w:rFonts w:ascii="Arial" w:hAnsi="Arial" w:cs="Arial"/>
      <w:vanish/>
      <w:kern w:val="0"/>
      <w:sz w:val="16"/>
      <w:szCs w:val="16"/>
    </w:rPr>
  </w:style>
  <w:style w:type="character" w:customStyle="1" w:styleId="z-TopofFormChar">
    <w:name w:val="z-Top of Form Char"/>
    <w:basedOn w:val="DefaultParagraphFont"/>
    <w:link w:val="z-TopofForm"/>
    <w:uiPriority w:val="99"/>
    <w:semiHidden/>
    <w:locked/>
    <w:rsid w:val="0001090D"/>
    <w:rPr>
      <w:rFonts w:ascii="Arial" w:hAnsi="Arial" w:cs="Arial"/>
      <w:vanish/>
      <w:sz w:val="16"/>
      <w:szCs w:val="16"/>
    </w:rPr>
  </w:style>
  <w:style w:type="paragraph" w:styleId="z-BottomofForm">
    <w:name w:val="HTML Bottom of Form"/>
    <w:basedOn w:val="Normal"/>
    <w:next w:val="Normal"/>
    <w:link w:val="z-BottomofFormChar"/>
    <w:hidden/>
    <w:uiPriority w:val="99"/>
    <w:rsid w:val="007800F4"/>
    <w:pPr>
      <w:widowControl/>
      <w:pBdr>
        <w:top w:val="single" w:sz="6" w:space="1" w:color="auto"/>
      </w:pBdr>
      <w:jc w:val="center"/>
    </w:pPr>
    <w:rPr>
      <w:rFonts w:ascii="Arial" w:hAnsi="Arial" w:cs="Arial"/>
      <w:vanish/>
      <w:kern w:val="0"/>
      <w:sz w:val="16"/>
      <w:szCs w:val="16"/>
    </w:rPr>
  </w:style>
  <w:style w:type="character" w:customStyle="1" w:styleId="z-BottomofFormChar">
    <w:name w:val="z-Bottom of Form Char"/>
    <w:basedOn w:val="DefaultParagraphFont"/>
    <w:link w:val="z-BottomofForm"/>
    <w:uiPriority w:val="99"/>
    <w:semiHidden/>
    <w:locked/>
    <w:rsid w:val="0001090D"/>
    <w:rPr>
      <w:rFonts w:ascii="Arial" w:hAnsi="Arial" w:cs="Arial"/>
      <w:vanish/>
      <w:sz w:val="16"/>
      <w:szCs w:val="16"/>
    </w:rPr>
  </w:style>
  <w:style w:type="character" w:styleId="Strong">
    <w:name w:val="Strong"/>
    <w:basedOn w:val="DefaultParagraphFont"/>
    <w:uiPriority w:val="99"/>
    <w:qFormat/>
    <w:rsid w:val="009D6305"/>
    <w:rPr>
      <w:rFonts w:cs="Times New Roman"/>
      <w:b/>
      <w:bCs/>
    </w:rPr>
  </w:style>
  <w:style w:type="paragraph" w:styleId="BodyTextIndent">
    <w:name w:val="Body Text Indent"/>
    <w:basedOn w:val="Normal"/>
    <w:link w:val="BodyTextIndentChar"/>
    <w:uiPriority w:val="99"/>
    <w:rsid w:val="0074290C"/>
    <w:pPr>
      <w:spacing w:after="120"/>
      <w:ind w:leftChars="200" w:left="420"/>
    </w:pPr>
  </w:style>
  <w:style w:type="character" w:customStyle="1" w:styleId="BodyTextIndentChar">
    <w:name w:val="Body Text Indent Char"/>
    <w:basedOn w:val="DefaultParagraphFont"/>
    <w:link w:val="BodyTextIndent"/>
    <w:uiPriority w:val="99"/>
    <w:semiHidden/>
    <w:locked/>
    <w:rsid w:val="0001090D"/>
    <w:rPr>
      <w:rFonts w:cs="Times New Roman"/>
      <w:sz w:val="24"/>
      <w:szCs w:val="24"/>
    </w:rPr>
  </w:style>
  <w:style w:type="paragraph" w:styleId="Header">
    <w:name w:val="header"/>
    <w:basedOn w:val="Normal"/>
    <w:link w:val="HeaderChar"/>
    <w:uiPriority w:val="99"/>
    <w:rsid w:val="0074290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8A7931"/>
    <w:rPr>
      <w:rFonts w:eastAsia="宋体" w:cs="Times New Roman"/>
      <w:kern w:val="2"/>
      <w:sz w:val="18"/>
      <w:szCs w:val="18"/>
      <w:lang w:val="en-US" w:eastAsia="zh-CN" w:bidi="ar-SA"/>
    </w:rPr>
  </w:style>
  <w:style w:type="paragraph" w:styleId="Footer">
    <w:name w:val="footer"/>
    <w:basedOn w:val="Normal"/>
    <w:link w:val="FooterChar"/>
    <w:uiPriority w:val="99"/>
    <w:rsid w:val="00926C1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01090D"/>
    <w:rPr>
      <w:rFonts w:cs="Times New Roman"/>
      <w:sz w:val="18"/>
      <w:szCs w:val="18"/>
    </w:rPr>
  </w:style>
  <w:style w:type="character" w:customStyle="1" w:styleId="GB2312">
    <w:name w:val="样式 (西文) 仿宋_GB2312"/>
    <w:basedOn w:val="DefaultParagraphFont"/>
    <w:uiPriority w:val="99"/>
    <w:rsid w:val="004859D6"/>
    <w:rPr>
      <w:rFonts w:ascii="仿宋_GB2312" w:eastAsia="宋体" w:hAnsi="仿宋_GB2312" w:cs="Times New Roman"/>
    </w:rPr>
  </w:style>
  <w:style w:type="paragraph" w:styleId="DocumentMap">
    <w:name w:val="Document Map"/>
    <w:basedOn w:val="Normal"/>
    <w:link w:val="DocumentMapChar"/>
    <w:uiPriority w:val="99"/>
    <w:semiHidden/>
    <w:rsid w:val="00C63CFA"/>
    <w:pPr>
      <w:shd w:val="clear" w:color="auto" w:fill="000080"/>
    </w:pPr>
  </w:style>
  <w:style w:type="character" w:customStyle="1" w:styleId="DocumentMapChar">
    <w:name w:val="Document Map Char"/>
    <w:basedOn w:val="DefaultParagraphFont"/>
    <w:link w:val="DocumentMap"/>
    <w:uiPriority w:val="99"/>
    <w:semiHidden/>
    <w:locked/>
    <w:rsid w:val="0001090D"/>
    <w:rPr>
      <w:rFonts w:cs="Times New Roman"/>
      <w:sz w:val="2"/>
    </w:rPr>
  </w:style>
  <w:style w:type="paragraph" w:customStyle="1" w:styleId="CharCharCharChar2">
    <w:name w:val="Char Char Char Char2"/>
    <w:basedOn w:val="Normal"/>
    <w:uiPriority w:val="99"/>
    <w:rsid w:val="00556AAB"/>
    <w:pPr>
      <w:widowControl/>
      <w:jc w:val="left"/>
    </w:pPr>
    <w:rPr>
      <w:rFonts w:ascii="宋体" w:hAnsi="宋体" w:cs="Courier New"/>
      <w:kern w:val="0"/>
      <w:sz w:val="32"/>
      <w:szCs w:val="32"/>
    </w:rPr>
  </w:style>
  <w:style w:type="paragraph" w:styleId="BalloonText">
    <w:name w:val="Balloon Text"/>
    <w:basedOn w:val="Normal"/>
    <w:link w:val="BalloonTextChar"/>
    <w:uiPriority w:val="99"/>
    <w:semiHidden/>
    <w:rsid w:val="0040204C"/>
    <w:rPr>
      <w:sz w:val="18"/>
      <w:szCs w:val="18"/>
    </w:rPr>
  </w:style>
  <w:style w:type="character" w:customStyle="1" w:styleId="BalloonTextChar">
    <w:name w:val="Balloon Text Char"/>
    <w:basedOn w:val="DefaultParagraphFont"/>
    <w:link w:val="BalloonText"/>
    <w:uiPriority w:val="99"/>
    <w:semiHidden/>
    <w:locked/>
    <w:rsid w:val="0001090D"/>
    <w:rPr>
      <w:rFonts w:cs="Times New Roman"/>
      <w:sz w:val="2"/>
    </w:rPr>
  </w:style>
  <w:style w:type="character" w:styleId="CommentReference">
    <w:name w:val="annotation reference"/>
    <w:basedOn w:val="DefaultParagraphFont"/>
    <w:uiPriority w:val="99"/>
    <w:semiHidden/>
    <w:rsid w:val="0040204C"/>
    <w:rPr>
      <w:rFonts w:cs="Times New Roman"/>
      <w:sz w:val="21"/>
      <w:szCs w:val="21"/>
    </w:rPr>
  </w:style>
  <w:style w:type="paragraph" w:styleId="CommentText">
    <w:name w:val="annotation text"/>
    <w:basedOn w:val="Normal"/>
    <w:link w:val="CommentTextChar"/>
    <w:uiPriority w:val="99"/>
    <w:semiHidden/>
    <w:rsid w:val="0040204C"/>
    <w:pPr>
      <w:jc w:val="left"/>
    </w:pPr>
  </w:style>
  <w:style w:type="character" w:customStyle="1" w:styleId="CommentTextChar">
    <w:name w:val="Comment Text Char"/>
    <w:basedOn w:val="DefaultParagraphFont"/>
    <w:link w:val="CommentText"/>
    <w:uiPriority w:val="99"/>
    <w:semiHidden/>
    <w:locked/>
    <w:rsid w:val="0001090D"/>
    <w:rPr>
      <w:rFonts w:cs="Times New Roman"/>
      <w:sz w:val="24"/>
      <w:szCs w:val="24"/>
    </w:rPr>
  </w:style>
  <w:style w:type="paragraph" w:customStyle="1" w:styleId="CharCharCharCharCharCharChar">
    <w:name w:val="Char Char Char Char Char Char Char"/>
    <w:basedOn w:val="Normal"/>
    <w:uiPriority w:val="99"/>
    <w:rsid w:val="00C037A0"/>
    <w:pPr>
      <w:widowControl/>
      <w:spacing w:after="160" w:line="240" w:lineRule="exact"/>
      <w:jc w:val="left"/>
    </w:pPr>
    <w:rPr>
      <w:rFonts w:ascii="Arial" w:hAnsi="Arial" w:cs="Verdana"/>
      <w:b/>
      <w:kern w:val="0"/>
      <w:sz w:val="24"/>
      <w:lang w:eastAsia="en-US"/>
    </w:rPr>
  </w:style>
  <w:style w:type="paragraph" w:styleId="ListParagraph">
    <w:name w:val="List Paragraph"/>
    <w:basedOn w:val="Normal"/>
    <w:uiPriority w:val="99"/>
    <w:qFormat/>
    <w:rsid w:val="00170812"/>
    <w:pPr>
      <w:ind w:firstLineChars="200" w:firstLine="420"/>
    </w:pPr>
    <w:rPr>
      <w:rFonts w:ascii="Calibri" w:hAnsi="Calibri"/>
      <w:szCs w:val="22"/>
    </w:rPr>
  </w:style>
  <w:style w:type="paragraph" w:customStyle="1" w:styleId="a">
    <w:name w:val="条文"/>
    <w:basedOn w:val="Normal"/>
    <w:uiPriority w:val="99"/>
    <w:rsid w:val="008C7509"/>
    <w:pPr>
      <w:spacing w:line="300" w:lineRule="auto"/>
      <w:outlineLvl w:val="2"/>
    </w:pPr>
    <w:rPr>
      <w:sz w:val="24"/>
    </w:rPr>
  </w:style>
  <w:style w:type="paragraph" w:styleId="CommentSubject">
    <w:name w:val="annotation subject"/>
    <w:basedOn w:val="CommentText"/>
    <w:next w:val="CommentText"/>
    <w:link w:val="CommentSubjectChar"/>
    <w:uiPriority w:val="99"/>
    <w:semiHidden/>
    <w:rsid w:val="0078767E"/>
    <w:rPr>
      <w:b/>
      <w:bCs/>
    </w:rPr>
  </w:style>
  <w:style w:type="character" w:customStyle="1" w:styleId="CommentSubjectChar">
    <w:name w:val="Comment Subject Char"/>
    <w:basedOn w:val="CommentTextChar"/>
    <w:link w:val="CommentSubject"/>
    <w:uiPriority w:val="99"/>
    <w:semiHidden/>
    <w:locked/>
    <w:rsid w:val="0001090D"/>
    <w:rPr>
      <w:b/>
      <w:bCs/>
    </w:rPr>
  </w:style>
  <w:style w:type="paragraph" w:styleId="BodyText3">
    <w:name w:val="Body Text 3"/>
    <w:basedOn w:val="Normal"/>
    <w:link w:val="BodyText3Char"/>
    <w:uiPriority w:val="99"/>
    <w:rsid w:val="000A6521"/>
    <w:pPr>
      <w:spacing w:after="120"/>
    </w:pPr>
    <w:rPr>
      <w:sz w:val="16"/>
      <w:szCs w:val="16"/>
    </w:rPr>
  </w:style>
  <w:style w:type="character" w:customStyle="1" w:styleId="BodyText3Char">
    <w:name w:val="Body Text 3 Char"/>
    <w:basedOn w:val="DefaultParagraphFont"/>
    <w:link w:val="BodyText3"/>
    <w:uiPriority w:val="99"/>
    <w:semiHidden/>
    <w:locked/>
    <w:rsid w:val="0001090D"/>
    <w:rPr>
      <w:rFonts w:cs="Times New Roman"/>
      <w:sz w:val="16"/>
      <w:szCs w:val="16"/>
    </w:rPr>
  </w:style>
  <w:style w:type="paragraph" w:styleId="TOC1">
    <w:name w:val="toc 1"/>
    <w:basedOn w:val="Normal"/>
    <w:next w:val="Normal"/>
    <w:autoRedefine/>
    <w:uiPriority w:val="99"/>
    <w:semiHidden/>
    <w:rsid w:val="00842E57"/>
  </w:style>
  <w:style w:type="paragraph" w:styleId="TOC2">
    <w:name w:val="toc 2"/>
    <w:basedOn w:val="Normal"/>
    <w:next w:val="Normal"/>
    <w:autoRedefine/>
    <w:uiPriority w:val="99"/>
    <w:semiHidden/>
    <w:rsid w:val="00842E57"/>
    <w:pPr>
      <w:ind w:leftChars="200" w:left="420"/>
    </w:pPr>
  </w:style>
  <w:style w:type="character" w:styleId="PageNumber">
    <w:name w:val="page number"/>
    <w:basedOn w:val="DefaultParagraphFont"/>
    <w:uiPriority w:val="99"/>
    <w:rsid w:val="00842E57"/>
    <w:rPr>
      <w:rFonts w:cs="Times New Roman"/>
    </w:rPr>
  </w:style>
  <w:style w:type="paragraph" w:styleId="Date">
    <w:name w:val="Date"/>
    <w:basedOn w:val="Normal"/>
    <w:next w:val="Normal"/>
    <w:link w:val="DateChar"/>
    <w:uiPriority w:val="99"/>
    <w:rsid w:val="00D56C45"/>
    <w:pPr>
      <w:ind w:leftChars="2500" w:left="100"/>
    </w:pPr>
  </w:style>
  <w:style w:type="character" w:customStyle="1" w:styleId="DateChar">
    <w:name w:val="Date Char"/>
    <w:basedOn w:val="DefaultParagraphFont"/>
    <w:link w:val="Date"/>
    <w:uiPriority w:val="99"/>
    <w:semiHidden/>
    <w:locked/>
    <w:rsid w:val="0001090D"/>
    <w:rPr>
      <w:rFonts w:cs="Times New Roman"/>
      <w:sz w:val="24"/>
      <w:szCs w:val="24"/>
    </w:rPr>
  </w:style>
  <w:style w:type="character" w:customStyle="1" w:styleId="title">
    <w:name w:val="title"/>
    <w:basedOn w:val="DefaultParagraphFont"/>
    <w:uiPriority w:val="99"/>
    <w:rsid w:val="001F02CE"/>
    <w:rPr>
      <w:rFonts w:cs="Times New Roman"/>
    </w:rPr>
  </w:style>
  <w:style w:type="paragraph" w:styleId="TOC3">
    <w:name w:val="toc 3"/>
    <w:basedOn w:val="Normal"/>
    <w:next w:val="Normal"/>
    <w:autoRedefine/>
    <w:uiPriority w:val="99"/>
    <w:semiHidden/>
    <w:rsid w:val="00450381"/>
    <w:pPr>
      <w:ind w:leftChars="400" w:left="840"/>
    </w:pPr>
  </w:style>
  <w:style w:type="paragraph" w:customStyle="1" w:styleId="a0">
    <w:name w:val="段落正文"/>
    <w:basedOn w:val="Normal"/>
    <w:uiPriority w:val="99"/>
    <w:rsid w:val="00A16FD0"/>
    <w:pPr>
      <w:spacing w:line="300" w:lineRule="auto"/>
      <w:ind w:firstLineChars="200" w:firstLine="482"/>
    </w:pPr>
    <w:rPr>
      <w:sz w:val="24"/>
    </w:rPr>
  </w:style>
  <w:style w:type="paragraph" w:customStyle="1" w:styleId="F">
    <w:name w:val="F图表题目"/>
    <w:uiPriority w:val="99"/>
    <w:rsid w:val="008B0066"/>
    <w:pPr>
      <w:spacing w:beforeLines="100" w:afterLines="100"/>
      <w:jc w:val="center"/>
    </w:pPr>
    <w:rPr>
      <w:rFonts w:eastAsia="华文细黑"/>
      <w:b/>
      <w:szCs w:val="21"/>
    </w:rPr>
  </w:style>
  <w:style w:type="paragraph" w:customStyle="1" w:styleId="Default">
    <w:name w:val="Default"/>
    <w:uiPriority w:val="99"/>
    <w:rsid w:val="00901F7F"/>
    <w:pPr>
      <w:widowControl w:val="0"/>
      <w:autoSpaceDE w:val="0"/>
      <w:autoSpaceDN w:val="0"/>
      <w:adjustRightInd w:val="0"/>
    </w:pPr>
    <w:rPr>
      <w:color w:val="000000"/>
      <w:kern w:val="0"/>
      <w:sz w:val="24"/>
      <w:szCs w:val="24"/>
    </w:rPr>
  </w:style>
  <w:style w:type="paragraph" w:customStyle="1" w:styleId="CM29">
    <w:name w:val="CM29"/>
    <w:basedOn w:val="Default"/>
    <w:next w:val="Default"/>
    <w:uiPriority w:val="99"/>
    <w:rsid w:val="00901F7F"/>
    <w:rPr>
      <w:color w:val="auto"/>
    </w:rPr>
  </w:style>
  <w:style w:type="character" w:customStyle="1" w:styleId="NormalIndentChar">
    <w:name w:val="Normal Indent Char"/>
    <w:aliases w:val="Char Char1,Char Char Char Char1,Char Char Char1"/>
    <w:basedOn w:val="DefaultParagraphFont"/>
    <w:link w:val="NormalIndent"/>
    <w:uiPriority w:val="99"/>
    <w:locked/>
    <w:rsid w:val="00D00B3F"/>
    <w:rPr>
      <w:rFonts w:eastAsia="宋体" w:cs="Times New Roman"/>
      <w:kern w:val="2"/>
      <w:sz w:val="24"/>
      <w:szCs w:val="24"/>
      <w:lang w:val="en-US" w:eastAsia="zh-CN" w:bidi="ar-SA"/>
    </w:rPr>
  </w:style>
  <w:style w:type="character" w:styleId="PlaceholderText">
    <w:name w:val="Placeholder Text"/>
    <w:basedOn w:val="DefaultParagraphFont"/>
    <w:uiPriority w:val="99"/>
    <w:semiHidden/>
    <w:rsid w:val="00B91177"/>
    <w:rPr>
      <w:rFonts w:cs="Times New Roman"/>
      <w:color w:val="808080"/>
    </w:rPr>
  </w:style>
  <w:style w:type="character" w:customStyle="1" w:styleId="highlight1">
    <w:name w:val="highlight1"/>
    <w:basedOn w:val="DefaultParagraphFont"/>
    <w:uiPriority w:val="99"/>
    <w:rsid w:val="008768FC"/>
    <w:rPr>
      <w:rFonts w:cs="Times New Roman"/>
      <w:shd w:val="clear" w:color="auto" w:fill="FFFF00"/>
    </w:rPr>
  </w:style>
  <w:style w:type="character" w:customStyle="1" w:styleId="longtext">
    <w:name w:val="long_text"/>
    <w:basedOn w:val="DefaultParagraphFont"/>
    <w:uiPriority w:val="99"/>
    <w:rsid w:val="00431F6F"/>
    <w:rPr>
      <w:rFonts w:cs="Times New Roman"/>
    </w:rPr>
  </w:style>
  <w:style w:type="character" w:customStyle="1" w:styleId="hps">
    <w:name w:val="hps"/>
    <w:basedOn w:val="DefaultParagraphFont"/>
    <w:uiPriority w:val="99"/>
    <w:rsid w:val="00431F6F"/>
    <w:rPr>
      <w:rFonts w:cs="Times New Roman"/>
    </w:rPr>
  </w:style>
</w:styles>
</file>

<file path=word/webSettings.xml><?xml version="1.0" encoding="utf-8"?>
<w:webSettings xmlns:r="http://schemas.openxmlformats.org/officeDocument/2006/relationships" xmlns:w="http://schemas.openxmlformats.org/wordprocessingml/2006/main">
  <w:divs>
    <w:div w:id="1080129645">
      <w:marLeft w:val="0"/>
      <w:marRight w:val="0"/>
      <w:marTop w:val="0"/>
      <w:marBottom w:val="0"/>
      <w:divBdr>
        <w:top w:val="none" w:sz="0" w:space="0" w:color="auto"/>
        <w:left w:val="none" w:sz="0" w:space="0" w:color="auto"/>
        <w:bottom w:val="none" w:sz="0" w:space="0" w:color="auto"/>
        <w:right w:val="none" w:sz="0" w:space="0" w:color="auto"/>
      </w:divBdr>
    </w:div>
    <w:div w:id="1080129649">
      <w:marLeft w:val="0"/>
      <w:marRight w:val="0"/>
      <w:marTop w:val="0"/>
      <w:marBottom w:val="0"/>
      <w:divBdr>
        <w:top w:val="none" w:sz="0" w:space="0" w:color="auto"/>
        <w:left w:val="none" w:sz="0" w:space="0" w:color="auto"/>
        <w:bottom w:val="none" w:sz="0" w:space="0" w:color="auto"/>
        <w:right w:val="none" w:sz="0" w:space="0" w:color="auto"/>
      </w:divBdr>
      <w:divsChild>
        <w:div w:id="1080129665">
          <w:marLeft w:val="0"/>
          <w:marRight w:val="0"/>
          <w:marTop w:val="0"/>
          <w:marBottom w:val="0"/>
          <w:divBdr>
            <w:top w:val="none" w:sz="0" w:space="0" w:color="auto"/>
            <w:left w:val="none" w:sz="0" w:space="0" w:color="auto"/>
            <w:bottom w:val="none" w:sz="0" w:space="0" w:color="auto"/>
            <w:right w:val="none" w:sz="0" w:space="0" w:color="auto"/>
          </w:divBdr>
        </w:div>
      </w:divsChild>
    </w:div>
    <w:div w:id="1080129650">
      <w:marLeft w:val="0"/>
      <w:marRight w:val="0"/>
      <w:marTop w:val="0"/>
      <w:marBottom w:val="0"/>
      <w:divBdr>
        <w:top w:val="none" w:sz="0" w:space="0" w:color="auto"/>
        <w:left w:val="none" w:sz="0" w:space="0" w:color="auto"/>
        <w:bottom w:val="none" w:sz="0" w:space="0" w:color="auto"/>
        <w:right w:val="none" w:sz="0" w:space="0" w:color="auto"/>
      </w:divBdr>
      <w:divsChild>
        <w:div w:id="1080129774">
          <w:marLeft w:val="0"/>
          <w:marRight w:val="0"/>
          <w:marTop w:val="0"/>
          <w:marBottom w:val="0"/>
          <w:divBdr>
            <w:top w:val="none" w:sz="0" w:space="0" w:color="auto"/>
            <w:left w:val="none" w:sz="0" w:space="0" w:color="auto"/>
            <w:bottom w:val="none" w:sz="0" w:space="0" w:color="auto"/>
            <w:right w:val="none" w:sz="0" w:space="0" w:color="auto"/>
          </w:divBdr>
          <w:divsChild>
            <w:div w:id="1080129640">
              <w:marLeft w:val="0"/>
              <w:marRight w:val="0"/>
              <w:marTop w:val="0"/>
              <w:marBottom w:val="0"/>
              <w:divBdr>
                <w:top w:val="none" w:sz="0" w:space="0" w:color="auto"/>
                <w:left w:val="none" w:sz="0" w:space="0" w:color="auto"/>
                <w:bottom w:val="none" w:sz="0" w:space="0" w:color="auto"/>
                <w:right w:val="none" w:sz="0" w:space="0" w:color="auto"/>
              </w:divBdr>
            </w:div>
            <w:div w:id="1080129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129655">
      <w:marLeft w:val="0"/>
      <w:marRight w:val="0"/>
      <w:marTop w:val="0"/>
      <w:marBottom w:val="0"/>
      <w:divBdr>
        <w:top w:val="none" w:sz="0" w:space="0" w:color="auto"/>
        <w:left w:val="none" w:sz="0" w:space="0" w:color="auto"/>
        <w:bottom w:val="none" w:sz="0" w:space="0" w:color="auto"/>
        <w:right w:val="none" w:sz="0" w:space="0" w:color="auto"/>
      </w:divBdr>
      <w:divsChild>
        <w:div w:id="1080129674">
          <w:marLeft w:val="0"/>
          <w:marRight w:val="0"/>
          <w:marTop w:val="0"/>
          <w:marBottom w:val="0"/>
          <w:divBdr>
            <w:top w:val="none" w:sz="0" w:space="0" w:color="auto"/>
            <w:left w:val="none" w:sz="0" w:space="0" w:color="auto"/>
            <w:bottom w:val="none" w:sz="0" w:space="0" w:color="auto"/>
            <w:right w:val="none" w:sz="0" w:space="0" w:color="auto"/>
          </w:divBdr>
          <w:divsChild>
            <w:div w:id="1080129717">
              <w:marLeft w:val="0"/>
              <w:marRight w:val="0"/>
              <w:marTop w:val="0"/>
              <w:marBottom w:val="0"/>
              <w:divBdr>
                <w:top w:val="none" w:sz="0" w:space="0" w:color="auto"/>
                <w:left w:val="none" w:sz="0" w:space="0" w:color="auto"/>
                <w:bottom w:val="none" w:sz="0" w:space="0" w:color="auto"/>
                <w:right w:val="none" w:sz="0" w:space="0" w:color="auto"/>
              </w:divBdr>
              <w:divsChild>
                <w:div w:id="1080129714">
                  <w:marLeft w:val="0"/>
                  <w:marRight w:val="0"/>
                  <w:marTop w:val="0"/>
                  <w:marBottom w:val="0"/>
                  <w:divBdr>
                    <w:top w:val="none" w:sz="0" w:space="0" w:color="auto"/>
                    <w:left w:val="none" w:sz="0" w:space="0" w:color="auto"/>
                    <w:bottom w:val="none" w:sz="0" w:space="0" w:color="auto"/>
                    <w:right w:val="none" w:sz="0" w:space="0" w:color="auto"/>
                  </w:divBdr>
                  <w:divsChild>
                    <w:div w:id="1080129739">
                      <w:marLeft w:val="0"/>
                      <w:marRight w:val="0"/>
                      <w:marTop w:val="510"/>
                      <w:marBottom w:val="0"/>
                      <w:divBdr>
                        <w:top w:val="none" w:sz="0" w:space="0" w:color="auto"/>
                        <w:left w:val="none" w:sz="0" w:space="0" w:color="auto"/>
                        <w:bottom w:val="none" w:sz="0" w:space="0" w:color="auto"/>
                        <w:right w:val="none" w:sz="0" w:space="0" w:color="auto"/>
                      </w:divBdr>
                      <w:divsChild>
                        <w:div w:id="1080129692">
                          <w:marLeft w:val="0"/>
                          <w:marRight w:val="0"/>
                          <w:marTop w:val="0"/>
                          <w:marBottom w:val="0"/>
                          <w:divBdr>
                            <w:top w:val="none" w:sz="0" w:space="0" w:color="auto"/>
                            <w:left w:val="none" w:sz="0" w:space="0" w:color="auto"/>
                            <w:bottom w:val="none" w:sz="0" w:space="0" w:color="auto"/>
                            <w:right w:val="none" w:sz="0" w:space="0" w:color="auto"/>
                          </w:divBdr>
                          <w:divsChild>
                            <w:div w:id="1080129687">
                              <w:marLeft w:val="0"/>
                              <w:marRight w:val="0"/>
                              <w:marTop w:val="0"/>
                              <w:marBottom w:val="0"/>
                              <w:divBdr>
                                <w:top w:val="none" w:sz="0" w:space="0" w:color="auto"/>
                                <w:left w:val="none" w:sz="0" w:space="0" w:color="auto"/>
                                <w:bottom w:val="none" w:sz="0" w:space="0" w:color="auto"/>
                                <w:right w:val="none" w:sz="0" w:space="0" w:color="auto"/>
                              </w:divBdr>
                              <w:divsChild>
                                <w:div w:id="1080129749">
                                  <w:marLeft w:val="0"/>
                                  <w:marRight w:val="0"/>
                                  <w:marTop w:val="0"/>
                                  <w:marBottom w:val="5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0129660">
      <w:marLeft w:val="0"/>
      <w:marRight w:val="0"/>
      <w:marTop w:val="0"/>
      <w:marBottom w:val="0"/>
      <w:divBdr>
        <w:top w:val="none" w:sz="0" w:space="0" w:color="auto"/>
        <w:left w:val="none" w:sz="0" w:space="0" w:color="auto"/>
        <w:bottom w:val="none" w:sz="0" w:space="0" w:color="auto"/>
        <w:right w:val="none" w:sz="0" w:space="0" w:color="auto"/>
      </w:divBdr>
      <w:divsChild>
        <w:div w:id="1080129702">
          <w:marLeft w:val="0"/>
          <w:marRight w:val="0"/>
          <w:marTop w:val="0"/>
          <w:marBottom w:val="0"/>
          <w:divBdr>
            <w:top w:val="none" w:sz="0" w:space="0" w:color="auto"/>
            <w:left w:val="none" w:sz="0" w:space="0" w:color="auto"/>
            <w:bottom w:val="none" w:sz="0" w:space="0" w:color="auto"/>
            <w:right w:val="none" w:sz="0" w:space="0" w:color="auto"/>
          </w:divBdr>
          <w:divsChild>
            <w:div w:id="1080129734">
              <w:marLeft w:val="0"/>
              <w:marRight w:val="0"/>
              <w:marTop w:val="510"/>
              <w:marBottom w:val="0"/>
              <w:divBdr>
                <w:top w:val="none" w:sz="0" w:space="0" w:color="auto"/>
                <w:left w:val="none" w:sz="0" w:space="0" w:color="auto"/>
                <w:bottom w:val="none" w:sz="0" w:space="0" w:color="auto"/>
                <w:right w:val="none" w:sz="0" w:space="0" w:color="auto"/>
              </w:divBdr>
              <w:divsChild>
                <w:div w:id="1080129758">
                  <w:marLeft w:val="0"/>
                  <w:marRight w:val="0"/>
                  <w:marTop w:val="0"/>
                  <w:marBottom w:val="0"/>
                  <w:divBdr>
                    <w:top w:val="none" w:sz="0" w:space="0" w:color="auto"/>
                    <w:left w:val="none" w:sz="0" w:space="0" w:color="auto"/>
                    <w:bottom w:val="none" w:sz="0" w:space="0" w:color="auto"/>
                    <w:right w:val="none" w:sz="0" w:space="0" w:color="auto"/>
                  </w:divBdr>
                  <w:divsChild>
                    <w:div w:id="1080129776">
                      <w:marLeft w:val="0"/>
                      <w:marRight w:val="0"/>
                      <w:marTop w:val="0"/>
                      <w:marBottom w:val="0"/>
                      <w:divBdr>
                        <w:top w:val="none" w:sz="0" w:space="0" w:color="auto"/>
                        <w:left w:val="none" w:sz="0" w:space="0" w:color="auto"/>
                        <w:bottom w:val="none" w:sz="0" w:space="0" w:color="auto"/>
                        <w:right w:val="none" w:sz="0" w:space="0" w:color="auto"/>
                      </w:divBdr>
                      <w:divsChild>
                        <w:div w:id="1080129691">
                          <w:marLeft w:val="0"/>
                          <w:marRight w:val="0"/>
                          <w:marTop w:val="0"/>
                          <w:marBottom w:val="540"/>
                          <w:divBdr>
                            <w:top w:val="none" w:sz="0" w:space="0" w:color="auto"/>
                            <w:left w:val="none" w:sz="0" w:space="0" w:color="auto"/>
                            <w:bottom w:val="none" w:sz="0" w:space="0" w:color="auto"/>
                            <w:right w:val="none" w:sz="0" w:space="0" w:color="auto"/>
                          </w:divBdr>
                        </w:div>
                      </w:divsChild>
                    </w:div>
                  </w:divsChild>
                </w:div>
              </w:divsChild>
            </w:div>
          </w:divsChild>
        </w:div>
      </w:divsChild>
    </w:div>
    <w:div w:id="1080129662">
      <w:marLeft w:val="0"/>
      <w:marRight w:val="0"/>
      <w:marTop w:val="0"/>
      <w:marBottom w:val="0"/>
      <w:divBdr>
        <w:top w:val="none" w:sz="0" w:space="0" w:color="auto"/>
        <w:left w:val="none" w:sz="0" w:space="0" w:color="auto"/>
        <w:bottom w:val="none" w:sz="0" w:space="0" w:color="auto"/>
        <w:right w:val="none" w:sz="0" w:space="0" w:color="auto"/>
      </w:divBdr>
      <w:divsChild>
        <w:div w:id="1080129737">
          <w:marLeft w:val="0"/>
          <w:marRight w:val="0"/>
          <w:marTop w:val="0"/>
          <w:marBottom w:val="0"/>
          <w:divBdr>
            <w:top w:val="none" w:sz="0" w:space="0" w:color="auto"/>
            <w:left w:val="none" w:sz="0" w:space="0" w:color="auto"/>
            <w:bottom w:val="none" w:sz="0" w:space="0" w:color="auto"/>
            <w:right w:val="none" w:sz="0" w:space="0" w:color="auto"/>
          </w:divBdr>
          <w:divsChild>
            <w:div w:id="1080129719">
              <w:marLeft w:val="0"/>
              <w:marRight w:val="0"/>
              <w:marTop w:val="0"/>
              <w:marBottom w:val="0"/>
              <w:divBdr>
                <w:top w:val="none" w:sz="0" w:space="0" w:color="auto"/>
                <w:left w:val="none" w:sz="0" w:space="0" w:color="auto"/>
                <w:bottom w:val="none" w:sz="0" w:space="0" w:color="auto"/>
                <w:right w:val="none" w:sz="0" w:space="0" w:color="auto"/>
              </w:divBdr>
              <w:divsChild>
                <w:div w:id="1080129699">
                  <w:marLeft w:val="0"/>
                  <w:marRight w:val="0"/>
                  <w:marTop w:val="0"/>
                  <w:marBottom w:val="0"/>
                  <w:divBdr>
                    <w:top w:val="none" w:sz="0" w:space="0" w:color="auto"/>
                    <w:left w:val="none" w:sz="0" w:space="0" w:color="auto"/>
                    <w:bottom w:val="none" w:sz="0" w:space="0" w:color="auto"/>
                    <w:right w:val="none" w:sz="0" w:space="0" w:color="auto"/>
                  </w:divBdr>
                  <w:divsChild>
                    <w:div w:id="1080129741">
                      <w:marLeft w:val="0"/>
                      <w:marRight w:val="0"/>
                      <w:marTop w:val="510"/>
                      <w:marBottom w:val="0"/>
                      <w:divBdr>
                        <w:top w:val="none" w:sz="0" w:space="0" w:color="auto"/>
                        <w:left w:val="none" w:sz="0" w:space="0" w:color="auto"/>
                        <w:bottom w:val="none" w:sz="0" w:space="0" w:color="auto"/>
                        <w:right w:val="none" w:sz="0" w:space="0" w:color="auto"/>
                      </w:divBdr>
                      <w:divsChild>
                        <w:div w:id="1080129657">
                          <w:marLeft w:val="0"/>
                          <w:marRight w:val="0"/>
                          <w:marTop w:val="0"/>
                          <w:marBottom w:val="0"/>
                          <w:divBdr>
                            <w:top w:val="none" w:sz="0" w:space="0" w:color="auto"/>
                            <w:left w:val="none" w:sz="0" w:space="0" w:color="auto"/>
                            <w:bottom w:val="none" w:sz="0" w:space="0" w:color="auto"/>
                            <w:right w:val="none" w:sz="0" w:space="0" w:color="auto"/>
                          </w:divBdr>
                          <w:divsChild>
                            <w:div w:id="1080129709">
                              <w:marLeft w:val="0"/>
                              <w:marRight w:val="0"/>
                              <w:marTop w:val="0"/>
                              <w:marBottom w:val="0"/>
                              <w:divBdr>
                                <w:top w:val="none" w:sz="0" w:space="0" w:color="auto"/>
                                <w:left w:val="none" w:sz="0" w:space="0" w:color="auto"/>
                                <w:bottom w:val="none" w:sz="0" w:space="0" w:color="auto"/>
                                <w:right w:val="none" w:sz="0" w:space="0" w:color="auto"/>
                              </w:divBdr>
                              <w:divsChild>
                                <w:div w:id="1080129689">
                                  <w:marLeft w:val="0"/>
                                  <w:marRight w:val="0"/>
                                  <w:marTop w:val="0"/>
                                  <w:marBottom w:val="5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0129666">
      <w:marLeft w:val="0"/>
      <w:marRight w:val="0"/>
      <w:marTop w:val="0"/>
      <w:marBottom w:val="0"/>
      <w:divBdr>
        <w:top w:val="none" w:sz="0" w:space="0" w:color="auto"/>
        <w:left w:val="none" w:sz="0" w:space="0" w:color="auto"/>
        <w:bottom w:val="none" w:sz="0" w:space="0" w:color="auto"/>
        <w:right w:val="none" w:sz="0" w:space="0" w:color="auto"/>
      </w:divBdr>
      <w:divsChild>
        <w:div w:id="1080129724">
          <w:marLeft w:val="0"/>
          <w:marRight w:val="0"/>
          <w:marTop w:val="0"/>
          <w:marBottom w:val="0"/>
          <w:divBdr>
            <w:top w:val="none" w:sz="0" w:space="0" w:color="auto"/>
            <w:left w:val="none" w:sz="0" w:space="0" w:color="auto"/>
            <w:bottom w:val="none" w:sz="0" w:space="0" w:color="auto"/>
            <w:right w:val="none" w:sz="0" w:space="0" w:color="auto"/>
          </w:divBdr>
          <w:divsChild>
            <w:div w:id="1080129754">
              <w:marLeft w:val="0"/>
              <w:marRight w:val="0"/>
              <w:marTop w:val="0"/>
              <w:marBottom w:val="0"/>
              <w:divBdr>
                <w:top w:val="none" w:sz="0" w:space="0" w:color="auto"/>
                <w:left w:val="none" w:sz="0" w:space="0" w:color="auto"/>
                <w:bottom w:val="none" w:sz="0" w:space="0" w:color="auto"/>
                <w:right w:val="none" w:sz="0" w:space="0" w:color="auto"/>
              </w:divBdr>
              <w:divsChild>
                <w:div w:id="1080129762">
                  <w:marLeft w:val="0"/>
                  <w:marRight w:val="0"/>
                  <w:marTop w:val="0"/>
                  <w:marBottom w:val="0"/>
                  <w:divBdr>
                    <w:top w:val="none" w:sz="0" w:space="0" w:color="auto"/>
                    <w:left w:val="none" w:sz="0" w:space="0" w:color="auto"/>
                    <w:bottom w:val="none" w:sz="0" w:space="0" w:color="auto"/>
                    <w:right w:val="none" w:sz="0" w:space="0" w:color="auto"/>
                  </w:divBdr>
                  <w:divsChild>
                    <w:div w:id="1080129711">
                      <w:marLeft w:val="0"/>
                      <w:marRight w:val="0"/>
                      <w:marTop w:val="510"/>
                      <w:marBottom w:val="0"/>
                      <w:divBdr>
                        <w:top w:val="none" w:sz="0" w:space="0" w:color="auto"/>
                        <w:left w:val="none" w:sz="0" w:space="0" w:color="auto"/>
                        <w:bottom w:val="none" w:sz="0" w:space="0" w:color="auto"/>
                        <w:right w:val="none" w:sz="0" w:space="0" w:color="auto"/>
                      </w:divBdr>
                      <w:divsChild>
                        <w:div w:id="1080129713">
                          <w:marLeft w:val="0"/>
                          <w:marRight w:val="0"/>
                          <w:marTop w:val="0"/>
                          <w:marBottom w:val="0"/>
                          <w:divBdr>
                            <w:top w:val="none" w:sz="0" w:space="0" w:color="auto"/>
                            <w:left w:val="none" w:sz="0" w:space="0" w:color="auto"/>
                            <w:bottom w:val="none" w:sz="0" w:space="0" w:color="auto"/>
                            <w:right w:val="none" w:sz="0" w:space="0" w:color="auto"/>
                          </w:divBdr>
                          <w:divsChild>
                            <w:div w:id="1080129780">
                              <w:marLeft w:val="0"/>
                              <w:marRight w:val="0"/>
                              <w:marTop w:val="0"/>
                              <w:marBottom w:val="0"/>
                              <w:divBdr>
                                <w:top w:val="none" w:sz="0" w:space="0" w:color="auto"/>
                                <w:left w:val="none" w:sz="0" w:space="0" w:color="auto"/>
                                <w:bottom w:val="none" w:sz="0" w:space="0" w:color="auto"/>
                                <w:right w:val="none" w:sz="0" w:space="0" w:color="auto"/>
                              </w:divBdr>
                              <w:divsChild>
                                <w:div w:id="1080129751">
                                  <w:marLeft w:val="0"/>
                                  <w:marRight w:val="0"/>
                                  <w:marTop w:val="0"/>
                                  <w:marBottom w:val="5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0129671">
      <w:marLeft w:val="0"/>
      <w:marRight w:val="0"/>
      <w:marTop w:val="0"/>
      <w:marBottom w:val="0"/>
      <w:divBdr>
        <w:top w:val="none" w:sz="0" w:space="0" w:color="auto"/>
        <w:left w:val="none" w:sz="0" w:space="0" w:color="auto"/>
        <w:bottom w:val="none" w:sz="0" w:space="0" w:color="auto"/>
        <w:right w:val="none" w:sz="0" w:space="0" w:color="auto"/>
      </w:divBdr>
      <w:divsChild>
        <w:div w:id="1080129703">
          <w:marLeft w:val="0"/>
          <w:marRight w:val="0"/>
          <w:marTop w:val="0"/>
          <w:marBottom w:val="0"/>
          <w:divBdr>
            <w:top w:val="none" w:sz="0" w:space="0" w:color="auto"/>
            <w:left w:val="none" w:sz="0" w:space="0" w:color="auto"/>
            <w:bottom w:val="none" w:sz="0" w:space="0" w:color="auto"/>
            <w:right w:val="none" w:sz="0" w:space="0" w:color="auto"/>
          </w:divBdr>
          <w:divsChild>
            <w:div w:id="1080129748">
              <w:marLeft w:val="0"/>
              <w:marRight w:val="0"/>
              <w:marTop w:val="0"/>
              <w:marBottom w:val="0"/>
              <w:divBdr>
                <w:top w:val="none" w:sz="0" w:space="0" w:color="auto"/>
                <w:left w:val="none" w:sz="0" w:space="0" w:color="auto"/>
                <w:bottom w:val="none" w:sz="0" w:space="0" w:color="auto"/>
                <w:right w:val="none" w:sz="0" w:space="0" w:color="auto"/>
              </w:divBdr>
              <w:divsChild>
                <w:div w:id="1080129743">
                  <w:marLeft w:val="0"/>
                  <w:marRight w:val="0"/>
                  <w:marTop w:val="0"/>
                  <w:marBottom w:val="0"/>
                  <w:divBdr>
                    <w:top w:val="none" w:sz="0" w:space="0" w:color="auto"/>
                    <w:left w:val="none" w:sz="0" w:space="0" w:color="auto"/>
                    <w:bottom w:val="none" w:sz="0" w:space="0" w:color="auto"/>
                    <w:right w:val="none" w:sz="0" w:space="0" w:color="auto"/>
                  </w:divBdr>
                  <w:divsChild>
                    <w:div w:id="1080129685">
                      <w:marLeft w:val="0"/>
                      <w:marRight w:val="0"/>
                      <w:marTop w:val="510"/>
                      <w:marBottom w:val="0"/>
                      <w:divBdr>
                        <w:top w:val="none" w:sz="0" w:space="0" w:color="auto"/>
                        <w:left w:val="none" w:sz="0" w:space="0" w:color="auto"/>
                        <w:bottom w:val="none" w:sz="0" w:space="0" w:color="auto"/>
                        <w:right w:val="none" w:sz="0" w:space="0" w:color="auto"/>
                      </w:divBdr>
                      <w:divsChild>
                        <w:div w:id="1080129732">
                          <w:marLeft w:val="0"/>
                          <w:marRight w:val="0"/>
                          <w:marTop w:val="0"/>
                          <w:marBottom w:val="0"/>
                          <w:divBdr>
                            <w:top w:val="none" w:sz="0" w:space="0" w:color="auto"/>
                            <w:left w:val="none" w:sz="0" w:space="0" w:color="auto"/>
                            <w:bottom w:val="none" w:sz="0" w:space="0" w:color="auto"/>
                            <w:right w:val="none" w:sz="0" w:space="0" w:color="auto"/>
                          </w:divBdr>
                          <w:divsChild>
                            <w:div w:id="1080129727">
                              <w:marLeft w:val="0"/>
                              <w:marRight w:val="0"/>
                              <w:marTop w:val="0"/>
                              <w:marBottom w:val="0"/>
                              <w:divBdr>
                                <w:top w:val="none" w:sz="0" w:space="0" w:color="auto"/>
                                <w:left w:val="none" w:sz="0" w:space="0" w:color="auto"/>
                                <w:bottom w:val="none" w:sz="0" w:space="0" w:color="auto"/>
                                <w:right w:val="none" w:sz="0" w:space="0" w:color="auto"/>
                              </w:divBdr>
                              <w:divsChild>
                                <w:div w:id="1080129761">
                                  <w:marLeft w:val="0"/>
                                  <w:marRight w:val="0"/>
                                  <w:marTop w:val="0"/>
                                  <w:marBottom w:val="5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0129673">
      <w:marLeft w:val="0"/>
      <w:marRight w:val="0"/>
      <w:marTop w:val="0"/>
      <w:marBottom w:val="0"/>
      <w:divBdr>
        <w:top w:val="none" w:sz="0" w:space="0" w:color="auto"/>
        <w:left w:val="none" w:sz="0" w:space="0" w:color="auto"/>
        <w:bottom w:val="none" w:sz="0" w:space="0" w:color="auto"/>
        <w:right w:val="none" w:sz="0" w:space="0" w:color="auto"/>
      </w:divBdr>
      <w:divsChild>
        <w:div w:id="1080129768">
          <w:marLeft w:val="0"/>
          <w:marRight w:val="0"/>
          <w:marTop w:val="0"/>
          <w:marBottom w:val="0"/>
          <w:divBdr>
            <w:top w:val="none" w:sz="0" w:space="0" w:color="auto"/>
            <w:left w:val="none" w:sz="0" w:space="0" w:color="auto"/>
            <w:bottom w:val="none" w:sz="0" w:space="0" w:color="auto"/>
            <w:right w:val="none" w:sz="0" w:space="0" w:color="auto"/>
          </w:divBdr>
        </w:div>
      </w:divsChild>
    </w:div>
    <w:div w:id="1080129675">
      <w:marLeft w:val="0"/>
      <w:marRight w:val="0"/>
      <w:marTop w:val="0"/>
      <w:marBottom w:val="0"/>
      <w:divBdr>
        <w:top w:val="none" w:sz="0" w:space="0" w:color="auto"/>
        <w:left w:val="none" w:sz="0" w:space="0" w:color="auto"/>
        <w:bottom w:val="none" w:sz="0" w:space="0" w:color="auto"/>
        <w:right w:val="none" w:sz="0" w:space="0" w:color="auto"/>
      </w:divBdr>
      <w:divsChild>
        <w:div w:id="1080129642">
          <w:marLeft w:val="0"/>
          <w:marRight w:val="0"/>
          <w:marTop w:val="0"/>
          <w:marBottom w:val="0"/>
          <w:divBdr>
            <w:top w:val="none" w:sz="0" w:space="0" w:color="auto"/>
            <w:left w:val="none" w:sz="0" w:space="0" w:color="auto"/>
            <w:bottom w:val="none" w:sz="0" w:space="0" w:color="auto"/>
            <w:right w:val="none" w:sz="0" w:space="0" w:color="auto"/>
          </w:divBdr>
        </w:div>
      </w:divsChild>
    </w:div>
    <w:div w:id="1080129679">
      <w:marLeft w:val="0"/>
      <w:marRight w:val="0"/>
      <w:marTop w:val="0"/>
      <w:marBottom w:val="0"/>
      <w:divBdr>
        <w:top w:val="none" w:sz="0" w:space="0" w:color="auto"/>
        <w:left w:val="none" w:sz="0" w:space="0" w:color="auto"/>
        <w:bottom w:val="none" w:sz="0" w:space="0" w:color="auto"/>
        <w:right w:val="none" w:sz="0" w:space="0" w:color="auto"/>
      </w:divBdr>
      <w:divsChild>
        <w:div w:id="1080129659">
          <w:marLeft w:val="0"/>
          <w:marRight w:val="0"/>
          <w:marTop w:val="0"/>
          <w:marBottom w:val="0"/>
          <w:divBdr>
            <w:top w:val="none" w:sz="0" w:space="0" w:color="auto"/>
            <w:left w:val="none" w:sz="0" w:space="0" w:color="auto"/>
            <w:bottom w:val="none" w:sz="0" w:space="0" w:color="auto"/>
            <w:right w:val="none" w:sz="0" w:space="0" w:color="auto"/>
          </w:divBdr>
          <w:divsChild>
            <w:div w:id="1080129700">
              <w:marLeft w:val="0"/>
              <w:marRight w:val="0"/>
              <w:marTop w:val="0"/>
              <w:marBottom w:val="0"/>
              <w:divBdr>
                <w:top w:val="none" w:sz="0" w:space="0" w:color="auto"/>
                <w:left w:val="none" w:sz="0" w:space="0" w:color="auto"/>
                <w:bottom w:val="none" w:sz="0" w:space="0" w:color="auto"/>
                <w:right w:val="none" w:sz="0" w:space="0" w:color="auto"/>
              </w:divBdr>
              <w:divsChild>
                <w:div w:id="1080129720">
                  <w:marLeft w:val="0"/>
                  <w:marRight w:val="0"/>
                  <w:marTop w:val="0"/>
                  <w:marBottom w:val="0"/>
                  <w:divBdr>
                    <w:top w:val="none" w:sz="0" w:space="0" w:color="auto"/>
                    <w:left w:val="none" w:sz="0" w:space="0" w:color="auto"/>
                    <w:bottom w:val="none" w:sz="0" w:space="0" w:color="auto"/>
                    <w:right w:val="none" w:sz="0" w:space="0" w:color="auto"/>
                  </w:divBdr>
                  <w:divsChild>
                    <w:div w:id="1080129710">
                      <w:marLeft w:val="0"/>
                      <w:marRight w:val="0"/>
                      <w:marTop w:val="510"/>
                      <w:marBottom w:val="0"/>
                      <w:divBdr>
                        <w:top w:val="none" w:sz="0" w:space="0" w:color="auto"/>
                        <w:left w:val="none" w:sz="0" w:space="0" w:color="auto"/>
                        <w:bottom w:val="none" w:sz="0" w:space="0" w:color="auto"/>
                        <w:right w:val="none" w:sz="0" w:space="0" w:color="auto"/>
                      </w:divBdr>
                      <w:divsChild>
                        <w:div w:id="1080129641">
                          <w:marLeft w:val="0"/>
                          <w:marRight w:val="0"/>
                          <w:marTop w:val="0"/>
                          <w:marBottom w:val="0"/>
                          <w:divBdr>
                            <w:top w:val="none" w:sz="0" w:space="0" w:color="auto"/>
                            <w:left w:val="none" w:sz="0" w:space="0" w:color="auto"/>
                            <w:bottom w:val="none" w:sz="0" w:space="0" w:color="auto"/>
                            <w:right w:val="none" w:sz="0" w:space="0" w:color="auto"/>
                          </w:divBdr>
                          <w:divsChild>
                            <w:div w:id="1080129669">
                              <w:marLeft w:val="0"/>
                              <w:marRight w:val="0"/>
                              <w:marTop w:val="0"/>
                              <w:marBottom w:val="0"/>
                              <w:divBdr>
                                <w:top w:val="none" w:sz="0" w:space="0" w:color="auto"/>
                                <w:left w:val="none" w:sz="0" w:space="0" w:color="auto"/>
                                <w:bottom w:val="none" w:sz="0" w:space="0" w:color="auto"/>
                                <w:right w:val="none" w:sz="0" w:space="0" w:color="auto"/>
                              </w:divBdr>
                              <w:divsChild>
                                <w:div w:id="1080129672">
                                  <w:marLeft w:val="0"/>
                                  <w:marRight w:val="0"/>
                                  <w:marTop w:val="0"/>
                                  <w:marBottom w:val="5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0129680">
      <w:marLeft w:val="0"/>
      <w:marRight w:val="0"/>
      <w:marTop w:val="0"/>
      <w:marBottom w:val="0"/>
      <w:divBdr>
        <w:top w:val="none" w:sz="0" w:space="0" w:color="auto"/>
        <w:left w:val="none" w:sz="0" w:space="0" w:color="auto"/>
        <w:bottom w:val="none" w:sz="0" w:space="0" w:color="auto"/>
        <w:right w:val="none" w:sz="0" w:space="0" w:color="auto"/>
      </w:divBdr>
    </w:div>
    <w:div w:id="1080129682">
      <w:marLeft w:val="0"/>
      <w:marRight w:val="0"/>
      <w:marTop w:val="0"/>
      <w:marBottom w:val="0"/>
      <w:divBdr>
        <w:top w:val="none" w:sz="0" w:space="0" w:color="auto"/>
        <w:left w:val="none" w:sz="0" w:space="0" w:color="auto"/>
        <w:bottom w:val="none" w:sz="0" w:space="0" w:color="auto"/>
        <w:right w:val="none" w:sz="0" w:space="0" w:color="auto"/>
      </w:divBdr>
      <w:divsChild>
        <w:div w:id="1080129723">
          <w:marLeft w:val="0"/>
          <w:marRight w:val="0"/>
          <w:marTop w:val="0"/>
          <w:marBottom w:val="0"/>
          <w:divBdr>
            <w:top w:val="none" w:sz="0" w:space="0" w:color="auto"/>
            <w:left w:val="none" w:sz="0" w:space="0" w:color="auto"/>
            <w:bottom w:val="none" w:sz="0" w:space="0" w:color="auto"/>
            <w:right w:val="none" w:sz="0" w:space="0" w:color="auto"/>
          </w:divBdr>
        </w:div>
      </w:divsChild>
    </w:div>
    <w:div w:id="1080129684">
      <w:marLeft w:val="0"/>
      <w:marRight w:val="0"/>
      <w:marTop w:val="0"/>
      <w:marBottom w:val="0"/>
      <w:divBdr>
        <w:top w:val="none" w:sz="0" w:space="0" w:color="auto"/>
        <w:left w:val="none" w:sz="0" w:space="0" w:color="auto"/>
        <w:bottom w:val="none" w:sz="0" w:space="0" w:color="auto"/>
        <w:right w:val="none" w:sz="0" w:space="0" w:color="auto"/>
      </w:divBdr>
      <w:divsChild>
        <w:div w:id="1080129760">
          <w:marLeft w:val="0"/>
          <w:marRight w:val="0"/>
          <w:marTop w:val="0"/>
          <w:marBottom w:val="0"/>
          <w:divBdr>
            <w:top w:val="none" w:sz="0" w:space="0" w:color="auto"/>
            <w:left w:val="none" w:sz="0" w:space="0" w:color="auto"/>
            <w:bottom w:val="none" w:sz="0" w:space="0" w:color="auto"/>
            <w:right w:val="none" w:sz="0" w:space="0" w:color="auto"/>
          </w:divBdr>
        </w:div>
      </w:divsChild>
    </w:div>
    <w:div w:id="1080129686">
      <w:marLeft w:val="0"/>
      <w:marRight w:val="0"/>
      <w:marTop w:val="0"/>
      <w:marBottom w:val="0"/>
      <w:divBdr>
        <w:top w:val="none" w:sz="0" w:space="0" w:color="auto"/>
        <w:left w:val="none" w:sz="0" w:space="0" w:color="auto"/>
        <w:bottom w:val="none" w:sz="0" w:space="0" w:color="auto"/>
        <w:right w:val="none" w:sz="0" w:space="0" w:color="auto"/>
      </w:divBdr>
      <w:divsChild>
        <w:div w:id="1080129728">
          <w:marLeft w:val="0"/>
          <w:marRight w:val="0"/>
          <w:marTop w:val="0"/>
          <w:marBottom w:val="0"/>
          <w:divBdr>
            <w:top w:val="none" w:sz="0" w:space="0" w:color="auto"/>
            <w:left w:val="none" w:sz="0" w:space="0" w:color="auto"/>
            <w:bottom w:val="none" w:sz="0" w:space="0" w:color="auto"/>
            <w:right w:val="none" w:sz="0" w:space="0" w:color="auto"/>
          </w:divBdr>
          <w:divsChild>
            <w:div w:id="1080129729">
              <w:marLeft w:val="0"/>
              <w:marRight w:val="0"/>
              <w:marTop w:val="0"/>
              <w:marBottom w:val="0"/>
              <w:divBdr>
                <w:top w:val="none" w:sz="0" w:space="0" w:color="auto"/>
                <w:left w:val="none" w:sz="0" w:space="0" w:color="auto"/>
                <w:bottom w:val="none" w:sz="0" w:space="0" w:color="auto"/>
                <w:right w:val="none" w:sz="0" w:space="0" w:color="auto"/>
              </w:divBdr>
            </w:div>
            <w:div w:id="108012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129688">
      <w:marLeft w:val="0"/>
      <w:marRight w:val="0"/>
      <w:marTop w:val="0"/>
      <w:marBottom w:val="0"/>
      <w:divBdr>
        <w:top w:val="none" w:sz="0" w:space="0" w:color="auto"/>
        <w:left w:val="none" w:sz="0" w:space="0" w:color="auto"/>
        <w:bottom w:val="none" w:sz="0" w:space="0" w:color="auto"/>
        <w:right w:val="none" w:sz="0" w:space="0" w:color="auto"/>
      </w:divBdr>
      <w:divsChild>
        <w:div w:id="1080129678">
          <w:marLeft w:val="0"/>
          <w:marRight w:val="0"/>
          <w:marTop w:val="0"/>
          <w:marBottom w:val="0"/>
          <w:divBdr>
            <w:top w:val="none" w:sz="0" w:space="0" w:color="auto"/>
            <w:left w:val="none" w:sz="0" w:space="0" w:color="auto"/>
            <w:bottom w:val="none" w:sz="0" w:space="0" w:color="auto"/>
            <w:right w:val="none" w:sz="0" w:space="0" w:color="auto"/>
          </w:divBdr>
        </w:div>
      </w:divsChild>
    </w:div>
    <w:div w:id="1080129697">
      <w:marLeft w:val="0"/>
      <w:marRight w:val="0"/>
      <w:marTop w:val="0"/>
      <w:marBottom w:val="0"/>
      <w:divBdr>
        <w:top w:val="none" w:sz="0" w:space="0" w:color="auto"/>
        <w:left w:val="none" w:sz="0" w:space="0" w:color="auto"/>
        <w:bottom w:val="none" w:sz="0" w:space="0" w:color="auto"/>
        <w:right w:val="none" w:sz="0" w:space="0" w:color="auto"/>
      </w:divBdr>
      <w:divsChild>
        <w:div w:id="1080129777">
          <w:marLeft w:val="0"/>
          <w:marRight w:val="0"/>
          <w:marTop w:val="0"/>
          <w:marBottom w:val="0"/>
          <w:divBdr>
            <w:top w:val="none" w:sz="0" w:space="0" w:color="auto"/>
            <w:left w:val="none" w:sz="0" w:space="0" w:color="auto"/>
            <w:bottom w:val="none" w:sz="0" w:space="0" w:color="auto"/>
            <w:right w:val="none" w:sz="0" w:space="0" w:color="auto"/>
          </w:divBdr>
          <w:divsChild>
            <w:div w:id="1080129651">
              <w:marLeft w:val="0"/>
              <w:marRight w:val="0"/>
              <w:marTop w:val="0"/>
              <w:marBottom w:val="0"/>
              <w:divBdr>
                <w:top w:val="none" w:sz="0" w:space="0" w:color="auto"/>
                <w:left w:val="none" w:sz="0" w:space="0" w:color="auto"/>
                <w:bottom w:val="none" w:sz="0" w:space="0" w:color="auto"/>
                <w:right w:val="none" w:sz="0" w:space="0" w:color="auto"/>
              </w:divBdr>
              <w:divsChild>
                <w:div w:id="1080129773">
                  <w:marLeft w:val="0"/>
                  <w:marRight w:val="0"/>
                  <w:marTop w:val="0"/>
                  <w:marBottom w:val="0"/>
                  <w:divBdr>
                    <w:top w:val="none" w:sz="0" w:space="0" w:color="auto"/>
                    <w:left w:val="none" w:sz="0" w:space="0" w:color="auto"/>
                    <w:bottom w:val="none" w:sz="0" w:space="0" w:color="auto"/>
                    <w:right w:val="none" w:sz="0" w:space="0" w:color="auto"/>
                  </w:divBdr>
                  <w:divsChild>
                    <w:div w:id="1080129756">
                      <w:marLeft w:val="0"/>
                      <w:marRight w:val="0"/>
                      <w:marTop w:val="510"/>
                      <w:marBottom w:val="0"/>
                      <w:divBdr>
                        <w:top w:val="none" w:sz="0" w:space="0" w:color="auto"/>
                        <w:left w:val="none" w:sz="0" w:space="0" w:color="auto"/>
                        <w:bottom w:val="none" w:sz="0" w:space="0" w:color="auto"/>
                        <w:right w:val="none" w:sz="0" w:space="0" w:color="auto"/>
                      </w:divBdr>
                      <w:divsChild>
                        <w:div w:id="1080129696">
                          <w:marLeft w:val="0"/>
                          <w:marRight w:val="0"/>
                          <w:marTop w:val="0"/>
                          <w:marBottom w:val="0"/>
                          <w:divBdr>
                            <w:top w:val="none" w:sz="0" w:space="0" w:color="auto"/>
                            <w:left w:val="none" w:sz="0" w:space="0" w:color="auto"/>
                            <w:bottom w:val="none" w:sz="0" w:space="0" w:color="auto"/>
                            <w:right w:val="none" w:sz="0" w:space="0" w:color="auto"/>
                          </w:divBdr>
                          <w:divsChild>
                            <w:div w:id="1080129647">
                              <w:marLeft w:val="0"/>
                              <w:marRight w:val="0"/>
                              <w:marTop w:val="0"/>
                              <w:marBottom w:val="0"/>
                              <w:divBdr>
                                <w:top w:val="none" w:sz="0" w:space="0" w:color="auto"/>
                                <w:left w:val="none" w:sz="0" w:space="0" w:color="auto"/>
                                <w:bottom w:val="none" w:sz="0" w:space="0" w:color="auto"/>
                                <w:right w:val="none" w:sz="0" w:space="0" w:color="auto"/>
                              </w:divBdr>
                              <w:divsChild>
                                <w:div w:id="1080129695">
                                  <w:marLeft w:val="0"/>
                                  <w:marRight w:val="0"/>
                                  <w:marTop w:val="0"/>
                                  <w:marBottom w:val="5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0129698">
      <w:marLeft w:val="0"/>
      <w:marRight w:val="0"/>
      <w:marTop w:val="0"/>
      <w:marBottom w:val="0"/>
      <w:divBdr>
        <w:top w:val="none" w:sz="0" w:space="0" w:color="auto"/>
        <w:left w:val="none" w:sz="0" w:space="0" w:color="auto"/>
        <w:bottom w:val="none" w:sz="0" w:space="0" w:color="auto"/>
        <w:right w:val="none" w:sz="0" w:space="0" w:color="auto"/>
      </w:divBdr>
    </w:div>
    <w:div w:id="1080129707">
      <w:marLeft w:val="0"/>
      <w:marRight w:val="0"/>
      <w:marTop w:val="0"/>
      <w:marBottom w:val="0"/>
      <w:divBdr>
        <w:top w:val="none" w:sz="0" w:space="0" w:color="auto"/>
        <w:left w:val="none" w:sz="0" w:space="0" w:color="auto"/>
        <w:bottom w:val="none" w:sz="0" w:space="0" w:color="auto"/>
        <w:right w:val="none" w:sz="0" w:space="0" w:color="auto"/>
      </w:divBdr>
      <w:divsChild>
        <w:div w:id="1080129683">
          <w:marLeft w:val="0"/>
          <w:marRight w:val="0"/>
          <w:marTop w:val="0"/>
          <w:marBottom w:val="0"/>
          <w:divBdr>
            <w:top w:val="none" w:sz="0" w:space="0" w:color="auto"/>
            <w:left w:val="none" w:sz="0" w:space="0" w:color="auto"/>
            <w:bottom w:val="none" w:sz="0" w:space="0" w:color="auto"/>
            <w:right w:val="none" w:sz="0" w:space="0" w:color="auto"/>
          </w:divBdr>
          <w:divsChild>
            <w:div w:id="1080129753">
              <w:marLeft w:val="0"/>
              <w:marRight w:val="0"/>
              <w:marTop w:val="0"/>
              <w:marBottom w:val="0"/>
              <w:divBdr>
                <w:top w:val="none" w:sz="0" w:space="0" w:color="auto"/>
                <w:left w:val="none" w:sz="0" w:space="0" w:color="auto"/>
                <w:bottom w:val="none" w:sz="0" w:space="0" w:color="auto"/>
                <w:right w:val="none" w:sz="0" w:space="0" w:color="auto"/>
              </w:divBdr>
              <w:divsChild>
                <w:div w:id="1080129670">
                  <w:marLeft w:val="0"/>
                  <w:marRight w:val="0"/>
                  <w:marTop w:val="0"/>
                  <w:marBottom w:val="0"/>
                  <w:divBdr>
                    <w:top w:val="none" w:sz="0" w:space="0" w:color="auto"/>
                    <w:left w:val="none" w:sz="0" w:space="0" w:color="auto"/>
                    <w:bottom w:val="none" w:sz="0" w:space="0" w:color="auto"/>
                    <w:right w:val="none" w:sz="0" w:space="0" w:color="auto"/>
                  </w:divBdr>
                  <w:divsChild>
                    <w:div w:id="1080129652">
                      <w:marLeft w:val="0"/>
                      <w:marRight w:val="0"/>
                      <w:marTop w:val="510"/>
                      <w:marBottom w:val="0"/>
                      <w:divBdr>
                        <w:top w:val="none" w:sz="0" w:space="0" w:color="auto"/>
                        <w:left w:val="none" w:sz="0" w:space="0" w:color="auto"/>
                        <w:bottom w:val="none" w:sz="0" w:space="0" w:color="auto"/>
                        <w:right w:val="none" w:sz="0" w:space="0" w:color="auto"/>
                      </w:divBdr>
                      <w:divsChild>
                        <w:div w:id="1080129658">
                          <w:marLeft w:val="0"/>
                          <w:marRight w:val="0"/>
                          <w:marTop w:val="0"/>
                          <w:marBottom w:val="0"/>
                          <w:divBdr>
                            <w:top w:val="none" w:sz="0" w:space="0" w:color="auto"/>
                            <w:left w:val="none" w:sz="0" w:space="0" w:color="auto"/>
                            <w:bottom w:val="none" w:sz="0" w:space="0" w:color="auto"/>
                            <w:right w:val="none" w:sz="0" w:space="0" w:color="auto"/>
                          </w:divBdr>
                          <w:divsChild>
                            <w:div w:id="1080129690">
                              <w:marLeft w:val="0"/>
                              <w:marRight w:val="0"/>
                              <w:marTop w:val="0"/>
                              <w:marBottom w:val="0"/>
                              <w:divBdr>
                                <w:top w:val="none" w:sz="0" w:space="0" w:color="auto"/>
                                <w:left w:val="none" w:sz="0" w:space="0" w:color="auto"/>
                                <w:bottom w:val="none" w:sz="0" w:space="0" w:color="auto"/>
                                <w:right w:val="none" w:sz="0" w:space="0" w:color="auto"/>
                              </w:divBdr>
                              <w:divsChild>
                                <w:div w:id="1080129740">
                                  <w:marLeft w:val="0"/>
                                  <w:marRight w:val="0"/>
                                  <w:marTop w:val="0"/>
                                  <w:marBottom w:val="5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0129716">
      <w:marLeft w:val="0"/>
      <w:marRight w:val="0"/>
      <w:marTop w:val="0"/>
      <w:marBottom w:val="0"/>
      <w:divBdr>
        <w:top w:val="none" w:sz="0" w:space="0" w:color="auto"/>
        <w:left w:val="none" w:sz="0" w:space="0" w:color="auto"/>
        <w:bottom w:val="none" w:sz="0" w:space="0" w:color="auto"/>
        <w:right w:val="none" w:sz="0" w:space="0" w:color="auto"/>
      </w:divBdr>
      <w:divsChild>
        <w:div w:id="1080129764">
          <w:marLeft w:val="0"/>
          <w:marRight w:val="0"/>
          <w:marTop w:val="0"/>
          <w:marBottom w:val="0"/>
          <w:divBdr>
            <w:top w:val="none" w:sz="0" w:space="0" w:color="auto"/>
            <w:left w:val="none" w:sz="0" w:space="0" w:color="auto"/>
            <w:bottom w:val="none" w:sz="0" w:space="0" w:color="auto"/>
            <w:right w:val="none" w:sz="0" w:space="0" w:color="auto"/>
          </w:divBdr>
          <w:divsChild>
            <w:div w:id="1080129661">
              <w:marLeft w:val="0"/>
              <w:marRight w:val="0"/>
              <w:marTop w:val="0"/>
              <w:marBottom w:val="0"/>
              <w:divBdr>
                <w:top w:val="none" w:sz="0" w:space="0" w:color="auto"/>
                <w:left w:val="none" w:sz="0" w:space="0" w:color="auto"/>
                <w:bottom w:val="none" w:sz="0" w:space="0" w:color="auto"/>
                <w:right w:val="none" w:sz="0" w:space="0" w:color="auto"/>
              </w:divBdr>
              <w:divsChild>
                <w:div w:id="1080129705">
                  <w:marLeft w:val="0"/>
                  <w:marRight w:val="0"/>
                  <w:marTop w:val="0"/>
                  <w:marBottom w:val="0"/>
                  <w:divBdr>
                    <w:top w:val="none" w:sz="0" w:space="0" w:color="auto"/>
                    <w:left w:val="none" w:sz="0" w:space="0" w:color="auto"/>
                    <w:bottom w:val="none" w:sz="0" w:space="0" w:color="auto"/>
                    <w:right w:val="none" w:sz="0" w:space="0" w:color="auto"/>
                  </w:divBdr>
                  <w:divsChild>
                    <w:div w:id="1080129677">
                      <w:marLeft w:val="0"/>
                      <w:marRight w:val="0"/>
                      <w:marTop w:val="510"/>
                      <w:marBottom w:val="0"/>
                      <w:divBdr>
                        <w:top w:val="none" w:sz="0" w:space="0" w:color="auto"/>
                        <w:left w:val="none" w:sz="0" w:space="0" w:color="auto"/>
                        <w:bottom w:val="none" w:sz="0" w:space="0" w:color="auto"/>
                        <w:right w:val="none" w:sz="0" w:space="0" w:color="auto"/>
                      </w:divBdr>
                      <w:divsChild>
                        <w:div w:id="1080129701">
                          <w:marLeft w:val="0"/>
                          <w:marRight w:val="0"/>
                          <w:marTop w:val="0"/>
                          <w:marBottom w:val="0"/>
                          <w:divBdr>
                            <w:top w:val="none" w:sz="0" w:space="0" w:color="auto"/>
                            <w:left w:val="none" w:sz="0" w:space="0" w:color="auto"/>
                            <w:bottom w:val="none" w:sz="0" w:space="0" w:color="auto"/>
                            <w:right w:val="none" w:sz="0" w:space="0" w:color="auto"/>
                          </w:divBdr>
                          <w:divsChild>
                            <w:div w:id="1080129750">
                              <w:marLeft w:val="0"/>
                              <w:marRight w:val="0"/>
                              <w:marTop w:val="0"/>
                              <w:marBottom w:val="0"/>
                              <w:divBdr>
                                <w:top w:val="none" w:sz="0" w:space="0" w:color="auto"/>
                                <w:left w:val="none" w:sz="0" w:space="0" w:color="auto"/>
                                <w:bottom w:val="none" w:sz="0" w:space="0" w:color="auto"/>
                                <w:right w:val="none" w:sz="0" w:space="0" w:color="auto"/>
                              </w:divBdr>
                              <w:divsChild>
                                <w:div w:id="1080129708">
                                  <w:marLeft w:val="0"/>
                                  <w:marRight w:val="0"/>
                                  <w:marTop w:val="0"/>
                                  <w:marBottom w:val="5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0129722">
      <w:marLeft w:val="0"/>
      <w:marRight w:val="0"/>
      <w:marTop w:val="0"/>
      <w:marBottom w:val="0"/>
      <w:divBdr>
        <w:top w:val="none" w:sz="0" w:space="0" w:color="auto"/>
        <w:left w:val="none" w:sz="0" w:space="0" w:color="auto"/>
        <w:bottom w:val="none" w:sz="0" w:space="0" w:color="auto"/>
        <w:right w:val="none" w:sz="0" w:space="0" w:color="auto"/>
      </w:divBdr>
      <w:divsChild>
        <w:div w:id="1080129643">
          <w:marLeft w:val="0"/>
          <w:marRight w:val="0"/>
          <w:marTop w:val="0"/>
          <w:marBottom w:val="0"/>
          <w:divBdr>
            <w:top w:val="none" w:sz="0" w:space="0" w:color="auto"/>
            <w:left w:val="none" w:sz="0" w:space="0" w:color="auto"/>
            <w:bottom w:val="none" w:sz="0" w:space="0" w:color="auto"/>
            <w:right w:val="none" w:sz="0" w:space="0" w:color="auto"/>
          </w:divBdr>
        </w:div>
      </w:divsChild>
    </w:div>
    <w:div w:id="1080129731">
      <w:marLeft w:val="0"/>
      <w:marRight w:val="0"/>
      <w:marTop w:val="0"/>
      <w:marBottom w:val="0"/>
      <w:divBdr>
        <w:top w:val="none" w:sz="0" w:space="0" w:color="auto"/>
        <w:left w:val="none" w:sz="0" w:space="0" w:color="auto"/>
        <w:bottom w:val="none" w:sz="0" w:space="0" w:color="auto"/>
        <w:right w:val="none" w:sz="0" w:space="0" w:color="auto"/>
      </w:divBdr>
      <w:divsChild>
        <w:div w:id="1080129704">
          <w:marLeft w:val="0"/>
          <w:marRight w:val="0"/>
          <w:marTop w:val="0"/>
          <w:marBottom w:val="0"/>
          <w:divBdr>
            <w:top w:val="none" w:sz="0" w:space="0" w:color="auto"/>
            <w:left w:val="none" w:sz="0" w:space="0" w:color="auto"/>
            <w:bottom w:val="none" w:sz="0" w:space="0" w:color="auto"/>
            <w:right w:val="none" w:sz="0" w:space="0" w:color="auto"/>
          </w:divBdr>
        </w:div>
      </w:divsChild>
    </w:div>
    <w:div w:id="1080129735">
      <w:marLeft w:val="0"/>
      <w:marRight w:val="0"/>
      <w:marTop w:val="0"/>
      <w:marBottom w:val="0"/>
      <w:divBdr>
        <w:top w:val="none" w:sz="0" w:space="0" w:color="auto"/>
        <w:left w:val="none" w:sz="0" w:space="0" w:color="auto"/>
        <w:bottom w:val="none" w:sz="0" w:space="0" w:color="auto"/>
        <w:right w:val="none" w:sz="0" w:space="0" w:color="auto"/>
      </w:divBdr>
      <w:divsChild>
        <w:div w:id="1080129770">
          <w:marLeft w:val="0"/>
          <w:marRight w:val="0"/>
          <w:marTop w:val="0"/>
          <w:marBottom w:val="0"/>
          <w:divBdr>
            <w:top w:val="none" w:sz="0" w:space="0" w:color="auto"/>
            <w:left w:val="none" w:sz="0" w:space="0" w:color="auto"/>
            <w:bottom w:val="none" w:sz="0" w:space="0" w:color="auto"/>
            <w:right w:val="none" w:sz="0" w:space="0" w:color="auto"/>
          </w:divBdr>
          <w:divsChild>
            <w:div w:id="1080129648">
              <w:marLeft w:val="0"/>
              <w:marRight w:val="0"/>
              <w:marTop w:val="0"/>
              <w:marBottom w:val="0"/>
              <w:divBdr>
                <w:top w:val="none" w:sz="0" w:space="0" w:color="auto"/>
                <w:left w:val="none" w:sz="0" w:space="0" w:color="auto"/>
                <w:bottom w:val="none" w:sz="0" w:space="0" w:color="auto"/>
                <w:right w:val="none" w:sz="0" w:space="0" w:color="auto"/>
              </w:divBdr>
              <w:divsChild>
                <w:div w:id="1080129654">
                  <w:marLeft w:val="0"/>
                  <w:marRight w:val="0"/>
                  <w:marTop w:val="0"/>
                  <w:marBottom w:val="0"/>
                  <w:divBdr>
                    <w:top w:val="none" w:sz="0" w:space="0" w:color="auto"/>
                    <w:left w:val="none" w:sz="0" w:space="0" w:color="auto"/>
                    <w:bottom w:val="none" w:sz="0" w:space="0" w:color="auto"/>
                    <w:right w:val="none" w:sz="0" w:space="0" w:color="auto"/>
                  </w:divBdr>
                  <w:divsChild>
                    <w:div w:id="1080129644">
                      <w:marLeft w:val="0"/>
                      <w:marRight w:val="0"/>
                      <w:marTop w:val="0"/>
                      <w:marBottom w:val="0"/>
                      <w:divBdr>
                        <w:top w:val="none" w:sz="0" w:space="0" w:color="auto"/>
                        <w:left w:val="none" w:sz="0" w:space="0" w:color="auto"/>
                        <w:bottom w:val="none" w:sz="0" w:space="0" w:color="auto"/>
                        <w:right w:val="none" w:sz="0" w:space="0" w:color="auto"/>
                      </w:divBdr>
                      <w:divsChild>
                        <w:div w:id="1080129781">
                          <w:marLeft w:val="0"/>
                          <w:marRight w:val="0"/>
                          <w:marTop w:val="0"/>
                          <w:marBottom w:val="0"/>
                          <w:divBdr>
                            <w:top w:val="none" w:sz="0" w:space="0" w:color="auto"/>
                            <w:left w:val="none" w:sz="0" w:space="0" w:color="auto"/>
                            <w:bottom w:val="none" w:sz="0" w:space="0" w:color="auto"/>
                            <w:right w:val="none" w:sz="0" w:space="0" w:color="auto"/>
                          </w:divBdr>
                          <w:divsChild>
                            <w:div w:id="1080129656">
                              <w:marLeft w:val="0"/>
                              <w:marRight w:val="0"/>
                              <w:marTop w:val="0"/>
                              <w:marBottom w:val="0"/>
                              <w:divBdr>
                                <w:top w:val="none" w:sz="0" w:space="0" w:color="auto"/>
                                <w:left w:val="none" w:sz="0" w:space="0" w:color="auto"/>
                                <w:bottom w:val="none" w:sz="0" w:space="0" w:color="auto"/>
                                <w:right w:val="none" w:sz="0" w:space="0" w:color="auto"/>
                              </w:divBdr>
                              <w:divsChild>
                                <w:div w:id="1080129725">
                                  <w:marLeft w:val="0"/>
                                  <w:marRight w:val="0"/>
                                  <w:marTop w:val="0"/>
                                  <w:marBottom w:val="0"/>
                                  <w:divBdr>
                                    <w:top w:val="single" w:sz="6" w:space="0" w:color="F5F5F5"/>
                                    <w:left w:val="single" w:sz="6" w:space="0" w:color="F5F5F5"/>
                                    <w:bottom w:val="single" w:sz="6" w:space="0" w:color="F5F5F5"/>
                                    <w:right w:val="single" w:sz="6" w:space="0" w:color="F5F5F5"/>
                                  </w:divBdr>
                                  <w:divsChild>
                                    <w:div w:id="1080129742">
                                      <w:marLeft w:val="0"/>
                                      <w:marRight w:val="0"/>
                                      <w:marTop w:val="0"/>
                                      <w:marBottom w:val="0"/>
                                      <w:divBdr>
                                        <w:top w:val="none" w:sz="0" w:space="0" w:color="auto"/>
                                        <w:left w:val="none" w:sz="0" w:space="0" w:color="auto"/>
                                        <w:bottom w:val="none" w:sz="0" w:space="0" w:color="auto"/>
                                        <w:right w:val="none" w:sz="0" w:space="0" w:color="auto"/>
                                      </w:divBdr>
                                      <w:divsChild>
                                        <w:div w:id="1080129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0129736">
      <w:marLeft w:val="0"/>
      <w:marRight w:val="0"/>
      <w:marTop w:val="0"/>
      <w:marBottom w:val="0"/>
      <w:divBdr>
        <w:top w:val="none" w:sz="0" w:space="0" w:color="auto"/>
        <w:left w:val="none" w:sz="0" w:space="0" w:color="auto"/>
        <w:bottom w:val="none" w:sz="0" w:space="0" w:color="auto"/>
        <w:right w:val="none" w:sz="0" w:space="0" w:color="auto"/>
      </w:divBdr>
      <w:divsChild>
        <w:div w:id="1080129767">
          <w:marLeft w:val="0"/>
          <w:marRight w:val="0"/>
          <w:marTop w:val="0"/>
          <w:marBottom w:val="0"/>
          <w:divBdr>
            <w:top w:val="none" w:sz="0" w:space="0" w:color="auto"/>
            <w:left w:val="none" w:sz="0" w:space="0" w:color="auto"/>
            <w:bottom w:val="none" w:sz="0" w:space="0" w:color="auto"/>
            <w:right w:val="none" w:sz="0" w:space="0" w:color="auto"/>
          </w:divBdr>
        </w:div>
      </w:divsChild>
    </w:div>
    <w:div w:id="1080129738">
      <w:marLeft w:val="0"/>
      <w:marRight w:val="0"/>
      <w:marTop w:val="0"/>
      <w:marBottom w:val="0"/>
      <w:divBdr>
        <w:top w:val="none" w:sz="0" w:space="0" w:color="auto"/>
        <w:left w:val="none" w:sz="0" w:space="0" w:color="auto"/>
        <w:bottom w:val="none" w:sz="0" w:space="0" w:color="auto"/>
        <w:right w:val="none" w:sz="0" w:space="0" w:color="auto"/>
      </w:divBdr>
      <w:divsChild>
        <w:div w:id="1080129668">
          <w:marLeft w:val="0"/>
          <w:marRight w:val="0"/>
          <w:marTop w:val="0"/>
          <w:marBottom w:val="0"/>
          <w:divBdr>
            <w:top w:val="none" w:sz="0" w:space="0" w:color="auto"/>
            <w:left w:val="none" w:sz="0" w:space="0" w:color="auto"/>
            <w:bottom w:val="none" w:sz="0" w:space="0" w:color="auto"/>
            <w:right w:val="none" w:sz="0" w:space="0" w:color="auto"/>
          </w:divBdr>
        </w:div>
      </w:divsChild>
    </w:div>
    <w:div w:id="1080129744">
      <w:marLeft w:val="0"/>
      <w:marRight w:val="0"/>
      <w:marTop w:val="0"/>
      <w:marBottom w:val="0"/>
      <w:divBdr>
        <w:top w:val="none" w:sz="0" w:space="0" w:color="auto"/>
        <w:left w:val="none" w:sz="0" w:space="0" w:color="auto"/>
        <w:bottom w:val="none" w:sz="0" w:space="0" w:color="auto"/>
        <w:right w:val="none" w:sz="0" w:space="0" w:color="auto"/>
      </w:divBdr>
      <w:divsChild>
        <w:div w:id="1080129653">
          <w:marLeft w:val="0"/>
          <w:marRight w:val="0"/>
          <w:marTop w:val="0"/>
          <w:marBottom w:val="0"/>
          <w:divBdr>
            <w:top w:val="single" w:sz="6" w:space="0" w:color="CCCCCC"/>
            <w:left w:val="single" w:sz="6" w:space="0" w:color="CCCCCC"/>
            <w:bottom w:val="single" w:sz="6" w:space="0" w:color="CCCCCC"/>
            <w:right w:val="single" w:sz="6" w:space="0" w:color="CCCCCC"/>
          </w:divBdr>
          <w:divsChild>
            <w:div w:id="1080129646">
              <w:marLeft w:val="2850"/>
              <w:marRight w:val="0"/>
              <w:marTop w:val="0"/>
              <w:marBottom w:val="0"/>
              <w:divBdr>
                <w:top w:val="none" w:sz="0" w:space="0" w:color="auto"/>
                <w:left w:val="single" w:sz="6" w:space="8" w:color="CCCCCC"/>
                <w:bottom w:val="none" w:sz="0" w:space="0" w:color="auto"/>
                <w:right w:val="none" w:sz="0" w:space="0" w:color="auto"/>
              </w:divBdr>
              <w:divsChild>
                <w:div w:id="108012976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080129746">
      <w:marLeft w:val="0"/>
      <w:marRight w:val="0"/>
      <w:marTop w:val="0"/>
      <w:marBottom w:val="0"/>
      <w:divBdr>
        <w:top w:val="none" w:sz="0" w:space="0" w:color="auto"/>
        <w:left w:val="none" w:sz="0" w:space="0" w:color="auto"/>
        <w:bottom w:val="none" w:sz="0" w:space="0" w:color="auto"/>
        <w:right w:val="none" w:sz="0" w:space="0" w:color="auto"/>
      </w:divBdr>
      <w:divsChild>
        <w:div w:id="1080129745">
          <w:marLeft w:val="0"/>
          <w:marRight w:val="0"/>
          <w:marTop w:val="0"/>
          <w:marBottom w:val="0"/>
          <w:divBdr>
            <w:top w:val="none" w:sz="0" w:space="0" w:color="auto"/>
            <w:left w:val="none" w:sz="0" w:space="0" w:color="auto"/>
            <w:bottom w:val="none" w:sz="0" w:space="0" w:color="auto"/>
            <w:right w:val="none" w:sz="0" w:space="0" w:color="auto"/>
          </w:divBdr>
        </w:div>
      </w:divsChild>
    </w:div>
    <w:div w:id="1080129747">
      <w:marLeft w:val="0"/>
      <w:marRight w:val="0"/>
      <w:marTop w:val="0"/>
      <w:marBottom w:val="0"/>
      <w:divBdr>
        <w:top w:val="none" w:sz="0" w:space="0" w:color="auto"/>
        <w:left w:val="none" w:sz="0" w:space="0" w:color="auto"/>
        <w:bottom w:val="none" w:sz="0" w:space="0" w:color="auto"/>
        <w:right w:val="none" w:sz="0" w:space="0" w:color="auto"/>
      </w:divBdr>
      <w:divsChild>
        <w:div w:id="1080129667">
          <w:marLeft w:val="0"/>
          <w:marRight w:val="0"/>
          <w:marTop w:val="0"/>
          <w:marBottom w:val="0"/>
          <w:divBdr>
            <w:top w:val="none" w:sz="0" w:space="0" w:color="auto"/>
            <w:left w:val="none" w:sz="0" w:space="0" w:color="auto"/>
            <w:bottom w:val="none" w:sz="0" w:space="0" w:color="auto"/>
            <w:right w:val="none" w:sz="0" w:space="0" w:color="auto"/>
          </w:divBdr>
        </w:div>
      </w:divsChild>
    </w:div>
    <w:div w:id="1080129759">
      <w:marLeft w:val="0"/>
      <w:marRight w:val="0"/>
      <w:marTop w:val="0"/>
      <w:marBottom w:val="0"/>
      <w:divBdr>
        <w:top w:val="none" w:sz="0" w:space="0" w:color="auto"/>
        <w:left w:val="none" w:sz="0" w:space="0" w:color="auto"/>
        <w:bottom w:val="none" w:sz="0" w:space="0" w:color="auto"/>
        <w:right w:val="none" w:sz="0" w:space="0" w:color="auto"/>
      </w:divBdr>
    </w:div>
    <w:div w:id="1080129765">
      <w:marLeft w:val="0"/>
      <w:marRight w:val="0"/>
      <w:marTop w:val="0"/>
      <w:marBottom w:val="0"/>
      <w:divBdr>
        <w:top w:val="none" w:sz="0" w:space="0" w:color="auto"/>
        <w:left w:val="none" w:sz="0" w:space="0" w:color="auto"/>
        <w:bottom w:val="none" w:sz="0" w:space="0" w:color="auto"/>
        <w:right w:val="none" w:sz="0" w:space="0" w:color="auto"/>
      </w:divBdr>
      <w:divsChild>
        <w:div w:id="1080129769">
          <w:marLeft w:val="0"/>
          <w:marRight w:val="0"/>
          <w:marTop w:val="0"/>
          <w:marBottom w:val="0"/>
          <w:divBdr>
            <w:top w:val="none" w:sz="0" w:space="0" w:color="auto"/>
            <w:left w:val="none" w:sz="0" w:space="0" w:color="auto"/>
            <w:bottom w:val="none" w:sz="0" w:space="0" w:color="auto"/>
            <w:right w:val="none" w:sz="0" w:space="0" w:color="auto"/>
          </w:divBdr>
          <w:divsChild>
            <w:div w:id="1080129715">
              <w:marLeft w:val="0"/>
              <w:marRight w:val="0"/>
              <w:marTop w:val="0"/>
              <w:marBottom w:val="0"/>
              <w:divBdr>
                <w:top w:val="none" w:sz="0" w:space="0" w:color="auto"/>
                <w:left w:val="none" w:sz="0" w:space="0" w:color="auto"/>
                <w:bottom w:val="none" w:sz="0" w:space="0" w:color="auto"/>
                <w:right w:val="none" w:sz="0" w:space="0" w:color="auto"/>
              </w:divBdr>
              <w:divsChild>
                <w:div w:id="1080129712">
                  <w:marLeft w:val="0"/>
                  <w:marRight w:val="0"/>
                  <w:marTop w:val="0"/>
                  <w:marBottom w:val="0"/>
                  <w:divBdr>
                    <w:top w:val="none" w:sz="0" w:space="0" w:color="auto"/>
                    <w:left w:val="none" w:sz="0" w:space="0" w:color="auto"/>
                    <w:bottom w:val="none" w:sz="0" w:space="0" w:color="auto"/>
                    <w:right w:val="none" w:sz="0" w:space="0" w:color="auto"/>
                  </w:divBdr>
                  <w:divsChild>
                    <w:div w:id="1080129664">
                      <w:marLeft w:val="0"/>
                      <w:marRight w:val="0"/>
                      <w:marTop w:val="510"/>
                      <w:marBottom w:val="0"/>
                      <w:divBdr>
                        <w:top w:val="none" w:sz="0" w:space="0" w:color="auto"/>
                        <w:left w:val="none" w:sz="0" w:space="0" w:color="auto"/>
                        <w:bottom w:val="none" w:sz="0" w:space="0" w:color="auto"/>
                        <w:right w:val="none" w:sz="0" w:space="0" w:color="auto"/>
                      </w:divBdr>
                      <w:divsChild>
                        <w:div w:id="1080129706">
                          <w:marLeft w:val="0"/>
                          <w:marRight w:val="0"/>
                          <w:marTop w:val="0"/>
                          <w:marBottom w:val="0"/>
                          <w:divBdr>
                            <w:top w:val="none" w:sz="0" w:space="0" w:color="auto"/>
                            <w:left w:val="none" w:sz="0" w:space="0" w:color="auto"/>
                            <w:bottom w:val="none" w:sz="0" w:space="0" w:color="auto"/>
                            <w:right w:val="none" w:sz="0" w:space="0" w:color="auto"/>
                          </w:divBdr>
                          <w:divsChild>
                            <w:div w:id="1080129718">
                              <w:marLeft w:val="0"/>
                              <w:marRight w:val="0"/>
                              <w:marTop w:val="0"/>
                              <w:marBottom w:val="0"/>
                              <w:divBdr>
                                <w:top w:val="none" w:sz="0" w:space="0" w:color="auto"/>
                                <w:left w:val="none" w:sz="0" w:space="0" w:color="auto"/>
                                <w:bottom w:val="none" w:sz="0" w:space="0" w:color="auto"/>
                                <w:right w:val="none" w:sz="0" w:space="0" w:color="auto"/>
                              </w:divBdr>
                              <w:divsChild>
                                <w:div w:id="1080129721">
                                  <w:marLeft w:val="0"/>
                                  <w:marRight w:val="0"/>
                                  <w:marTop w:val="0"/>
                                  <w:marBottom w:val="5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0129766">
      <w:marLeft w:val="0"/>
      <w:marRight w:val="0"/>
      <w:marTop w:val="0"/>
      <w:marBottom w:val="0"/>
      <w:divBdr>
        <w:top w:val="none" w:sz="0" w:space="0" w:color="auto"/>
        <w:left w:val="none" w:sz="0" w:space="0" w:color="auto"/>
        <w:bottom w:val="none" w:sz="0" w:space="0" w:color="auto"/>
        <w:right w:val="none" w:sz="0" w:space="0" w:color="auto"/>
      </w:divBdr>
      <w:divsChild>
        <w:div w:id="1080129681">
          <w:marLeft w:val="0"/>
          <w:marRight w:val="0"/>
          <w:marTop w:val="0"/>
          <w:marBottom w:val="0"/>
          <w:divBdr>
            <w:top w:val="none" w:sz="0" w:space="0" w:color="auto"/>
            <w:left w:val="none" w:sz="0" w:space="0" w:color="auto"/>
            <w:bottom w:val="none" w:sz="0" w:space="0" w:color="auto"/>
            <w:right w:val="none" w:sz="0" w:space="0" w:color="auto"/>
          </w:divBdr>
          <w:divsChild>
            <w:div w:id="1080129733">
              <w:marLeft w:val="0"/>
              <w:marRight w:val="0"/>
              <w:marTop w:val="0"/>
              <w:marBottom w:val="0"/>
              <w:divBdr>
                <w:top w:val="none" w:sz="0" w:space="0" w:color="auto"/>
                <w:left w:val="none" w:sz="0" w:space="0" w:color="auto"/>
                <w:bottom w:val="none" w:sz="0" w:space="0" w:color="auto"/>
                <w:right w:val="none" w:sz="0" w:space="0" w:color="auto"/>
              </w:divBdr>
            </w:div>
            <w:div w:id="1080129752">
              <w:marLeft w:val="0"/>
              <w:marRight w:val="0"/>
              <w:marTop w:val="0"/>
              <w:marBottom w:val="0"/>
              <w:divBdr>
                <w:top w:val="none" w:sz="0" w:space="0" w:color="auto"/>
                <w:left w:val="none" w:sz="0" w:space="0" w:color="auto"/>
                <w:bottom w:val="none" w:sz="0" w:space="0" w:color="auto"/>
                <w:right w:val="none" w:sz="0" w:space="0" w:color="auto"/>
              </w:divBdr>
            </w:div>
            <w:div w:id="1080129755">
              <w:marLeft w:val="0"/>
              <w:marRight w:val="0"/>
              <w:marTop w:val="0"/>
              <w:marBottom w:val="0"/>
              <w:divBdr>
                <w:top w:val="none" w:sz="0" w:space="0" w:color="auto"/>
                <w:left w:val="none" w:sz="0" w:space="0" w:color="auto"/>
                <w:bottom w:val="none" w:sz="0" w:space="0" w:color="auto"/>
                <w:right w:val="none" w:sz="0" w:space="0" w:color="auto"/>
              </w:divBdr>
            </w:div>
            <w:div w:id="1080129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129771">
      <w:marLeft w:val="0"/>
      <w:marRight w:val="0"/>
      <w:marTop w:val="0"/>
      <w:marBottom w:val="0"/>
      <w:divBdr>
        <w:top w:val="none" w:sz="0" w:space="0" w:color="auto"/>
        <w:left w:val="none" w:sz="0" w:space="0" w:color="auto"/>
        <w:bottom w:val="none" w:sz="0" w:space="0" w:color="auto"/>
        <w:right w:val="none" w:sz="0" w:space="0" w:color="auto"/>
      </w:divBdr>
      <w:divsChild>
        <w:div w:id="1080129663">
          <w:marLeft w:val="0"/>
          <w:marRight w:val="0"/>
          <w:marTop w:val="0"/>
          <w:marBottom w:val="0"/>
          <w:divBdr>
            <w:top w:val="none" w:sz="0" w:space="0" w:color="auto"/>
            <w:left w:val="none" w:sz="0" w:space="0" w:color="auto"/>
            <w:bottom w:val="none" w:sz="0" w:space="0" w:color="auto"/>
            <w:right w:val="none" w:sz="0" w:space="0" w:color="auto"/>
          </w:divBdr>
          <w:divsChild>
            <w:div w:id="1080129676">
              <w:marLeft w:val="0"/>
              <w:marRight w:val="0"/>
              <w:marTop w:val="0"/>
              <w:marBottom w:val="0"/>
              <w:divBdr>
                <w:top w:val="none" w:sz="0" w:space="0" w:color="auto"/>
                <w:left w:val="none" w:sz="0" w:space="0" w:color="auto"/>
                <w:bottom w:val="none" w:sz="0" w:space="0" w:color="auto"/>
                <w:right w:val="none" w:sz="0" w:space="0" w:color="auto"/>
              </w:divBdr>
            </w:div>
            <w:div w:id="1080129693">
              <w:marLeft w:val="0"/>
              <w:marRight w:val="0"/>
              <w:marTop w:val="0"/>
              <w:marBottom w:val="0"/>
              <w:divBdr>
                <w:top w:val="none" w:sz="0" w:space="0" w:color="auto"/>
                <w:left w:val="none" w:sz="0" w:space="0" w:color="auto"/>
                <w:bottom w:val="none" w:sz="0" w:space="0" w:color="auto"/>
                <w:right w:val="none" w:sz="0" w:space="0" w:color="auto"/>
              </w:divBdr>
            </w:div>
            <w:div w:id="1080129775">
              <w:marLeft w:val="0"/>
              <w:marRight w:val="0"/>
              <w:marTop w:val="0"/>
              <w:marBottom w:val="0"/>
              <w:divBdr>
                <w:top w:val="none" w:sz="0" w:space="0" w:color="auto"/>
                <w:left w:val="none" w:sz="0" w:space="0" w:color="auto"/>
                <w:bottom w:val="none" w:sz="0" w:space="0" w:color="auto"/>
                <w:right w:val="none" w:sz="0" w:space="0" w:color="auto"/>
              </w:divBdr>
            </w:div>
            <w:div w:id="1080129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129772">
      <w:marLeft w:val="0"/>
      <w:marRight w:val="0"/>
      <w:marTop w:val="0"/>
      <w:marBottom w:val="0"/>
      <w:divBdr>
        <w:top w:val="none" w:sz="0" w:space="0" w:color="auto"/>
        <w:left w:val="none" w:sz="0" w:space="0" w:color="auto"/>
        <w:bottom w:val="none" w:sz="0" w:space="0" w:color="auto"/>
        <w:right w:val="none" w:sz="0" w:space="0" w:color="auto"/>
      </w:divBdr>
      <w:divsChild>
        <w:div w:id="10801297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image" Target="media/image51.wmf"/><Relationship Id="rId21" Type="http://schemas.openxmlformats.org/officeDocument/2006/relationships/image" Target="media/image8.wmf"/><Relationship Id="rId42" Type="http://schemas.openxmlformats.org/officeDocument/2006/relationships/image" Target="media/image17.wmf"/><Relationship Id="rId47" Type="http://schemas.openxmlformats.org/officeDocument/2006/relationships/oleObject" Target="embeddings/oleObject22.bin"/><Relationship Id="rId63" Type="http://schemas.openxmlformats.org/officeDocument/2006/relationships/image" Target="media/image26.wmf"/><Relationship Id="rId68" Type="http://schemas.openxmlformats.org/officeDocument/2006/relationships/oleObject" Target="embeddings/oleObject34.bin"/><Relationship Id="rId84" Type="http://schemas.openxmlformats.org/officeDocument/2006/relationships/oleObject" Target="embeddings/oleObject43.bin"/><Relationship Id="rId89" Type="http://schemas.openxmlformats.org/officeDocument/2006/relationships/image" Target="media/image38.wmf"/><Relationship Id="rId112" Type="http://schemas.openxmlformats.org/officeDocument/2006/relationships/oleObject" Target="embeddings/oleObject58.bin"/><Relationship Id="rId133" Type="http://schemas.openxmlformats.org/officeDocument/2006/relationships/image" Target="media/image59.wmf"/><Relationship Id="rId138" Type="http://schemas.openxmlformats.org/officeDocument/2006/relationships/oleObject" Target="embeddings/oleObject71.bin"/><Relationship Id="rId16" Type="http://schemas.openxmlformats.org/officeDocument/2006/relationships/image" Target="media/image6.wmf"/><Relationship Id="rId107" Type="http://schemas.openxmlformats.org/officeDocument/2006/relationships/image" Target="media/image45.png"/><Relationship Id="rId11" Type="http://schemas.openxmlformats.org/officeDocument/2006/relationships/oleObject" Target="embeddings/oleObject2.bin"/><Relationship Id="rId32" Type="http://schemas.openxmlformats.org/officeDocument/2006/relationships/image" Target="media/image12.wmf"/><Relationship Id="rId37" Type="http://schemas.openxmlformats.org/officeDocument/2006/relationships/oleObject" Target="embeddings/oleObject17.bin"/><Relationship Id="rId53" Type="http://schemas.openxmlformats.org/officeDocument/2006/relationships/oleObject" Target="embeddings/oleObject26.bin"/><Relationship Id="rId58" Type="http://schemas.openxmlformats.org/officeDocument/2006/relationships/oleObject" Target="embeddings/oleObject29.bin"/><Relationship Id="rId74" Type="http://schemas.openxmlformats.org/officeDocument/2006/relationships/oleObject" Target="embeddings/oleObject37.bin"/><Relationship Id="rId79" Type="http://schemas.openxmlformats.org/officeDocument/2006/relationships/image" Target="media/image34.wmf"/><Relationship Id="rId102" Type="http://schemas.openxmlformats.org/officeDocument/2006/relationships/oleObject" Target="embeddings/oleObject54.bin"/><Relationship Id="rId123" Type="http://schemas.openxmlformats.org/officeDocument/2006/relationships/image" Target="media/image54.wmf"/><Relationship Id="rId128" Type="http://schemas.openxmlformats.org/officeDocument/2006/relationships/oleObject" Target="embeddings/oleObject66.bin"/><Relationship Id="rId144" Type="http://schemas.openxmlformats.org/officeDocument/2006/relationships/footer" Target="footer2.xml"/><Relationship Id="rId5" Type="http://schemas.openxmlformats.org/officeDocument/2006/relationships/footnotes" Target="footnotes.xml"/><Relationship Id="rId90" Type="http://schemas.openxmlformats.org/officeDocument/2006/relationships/oleObject" Target="embeddings/oleObject46.bin"/><Relationship Id="rId95" Type="http://schemas.openxmlformats.org/officeDocument/2006/relationships/oleObject" Target="embeddings/oleObject50.bin"/><Relationship Id="rId22" Type="http://schemas.openxmlformats.org/officeDocument/2006/relationships/oleObject" Target="embeddings/oleObject8.bin"/><Relationship Id="rId27" Type="http://schemas.openxmlformats.org/officeDocument/2006/relationships/oleObject" Target="embeddings/oleObject11.bin"/><Relationship Id="rId43" Type="http://schemas.openxmlformats.org/officeDocument/2006/relationships/oleObject" Target="embeddings/oleObject20.bin"/><Relationship Id="rId48" Type="http://schemas.openxmlformats.org/officeDocument/2006/relationships/image" Target="media/image20.wmf"/><Relationship Id="rId64" Type="http://schemas.openxmlformats.org/officeDocument/2006/relationships/oleObject" Target="embeddings/oleObject32.bin"/><Relationship Id="rId69" Type="http://schemas.openxmlformats.org/officeDocument/2006/relationships/image" Target="media/image29.wmf"/><Relationship Id="rId113" Type="http://schemas.openxmlformats.org/officeDocument/2006/relationships/image" Target="media/image49.wmf"/><Relationship Id="rId118" Type="http://schemas.openxmlformats.org/officeDocument/2006/relationships/oleObject" Target="embeddings/oleObject61.bin"/><Relationship Id="rId134" Type="http://schemas.openxmlformats.org/officeDocument/2006/relationships/oleObject" Target="embeddings/oleObject69.bin"/><Relationship Id="rId139" Type="http://schemas.openxmlformats.org/officeDocument/2006/relationships/image" Target="media/image62.wmf"/><Relationship Id="rId80" Type="http://schemas.openxmlformats.org/officeDocument/2006/relationships/oleObject" Target="embeddings/oleObject40.bin"/><Relationship Id="rId85" Type="http://schemas.openxmlformats.org/officeDocument/2006/relationships/image" Target="media/image36.wmf"/><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image" Target="media/image24.wmf"/><Relationship Id="rId67" Type="http://schemas.openxmlformats.org/officeDocument/2006/relationships/image" Target="media/image28.wmf"/><Relationship Id="rId103" Type="http://schemas.openxmlformats.org/officeDocument/2006/relationships/image" Target="media/image43.wmf"/><Relationship Id="rId108" Type="http://schemas.openxmlformats.org/officeDocument/2006/relationships/image" Target="media/image46.png"/><Relationship Id="rId116" Type="http://schemas.openxmlformats.org/officeDocument/2006/relationships/oleObject" Target="embeddings/oleObject60.bin"/><Relationship Id="rId124" Type="http://schemas.openxmlformats.org/officeDocument/2006/relationships/oleObject" Target="embeddings/oleObject64.bin"/><Relationship Id="rId129" Type="http://schemas.openxmlformats.org/officeDocument/2006/relationships/image" Target="media/image57.wmf"/><Relationship Id="rId137" Type="http://schemas.openxmlformats.org/officeDocument/2006/relationships/image" Target="media/image61.wmf"/><Relationship Id="rId20" Type="http://schemas.openxmlformats.org/officeDocument/2006/relationships/oleObject" Target="embeddings/oleObject7.bin"/><Relationship Id="rId41" Type="http://schemas.openxmlformats.org/officeDocument/2006/relationships/oleObject" Target="embeddings/oleObject19.bin"/><Relationship Id="rId54" Type="http://schemas.openxmlformats.org/officeDocument/2006/relationships/image" Target="media/image22.wmf"/><Relationship Id="rId62" Type="http://schemas.openxmlformats.org/officeDocument/2006/relationships/oleObject" Target="embeddings/oleObject31.bin"/><Relationship Id="rId70" Type="http://schemas.openxmlformats.org/officeDocument/2006/relationships/oleObject" Target="embeddings/oleObject35.bin"/><Relationship Id="rId75" Type="http://schemas.openxmlformats.org/officeDocument/2006/relationships/image" Target="media/image32.wmf"/><Relationship Id="rId83" Type="http://schemas.openxmlformats.org/officeDocument/2006/relationships/image" Target="media/image35.wmf"/><Relationship Id="rId88" Type="http://schemas.openxmlformats.org/officeDocument/2006/relationships/oleObject" Target="embeddings/oleObject45.bin"/><Relationship Id="rId91" Type="http://schemas.openxmlformats.org/officeDocument/2006/relationships/oleObject" Target="embeddings/oleObject47.bin"/><Relationship Id="rId96" Type="http://schemas.openxmlformats.org/officeDocument/2006/relationships/oleObject" Target="embeddings/oleObject51.bin"/><Relationship Id="rId111" Type="http://schemas.openxmlformats.org/officeDocument/2006/relationships/image" Target="media/image48.wmf"/><Relationship Id="rId132" Type="http://schemas.openxmlformats.org/officeDocument/2006/relationships/oleObject" Target="embeddings/oleObject68.bin"/><Relationship Id="rId140" Type="http://schemas.openxmlformats.org/officeDocument/2006/relationships/oleObject" Target="embeddings/oleObject72.bin"/><Relationship Id="rId145"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image" Target="media/image14.wmf"/><Relationship Id="rId49" Type="http://schemas.openxmlformats.org/officeDocument/2006/relationships/oleObject" Target="embeddings/oleObject23.bin"/><Relationship Id="rId57" Type="http://schemas.openxmlformats.org/officeDocument/2006/relationships/oleObject" Target="embeddings/oleObject28.bin"/><Relationship Id="rId106" Type="http://schemas.openxmlformats.org/officeDocument/2006/relationships/oleObject" Target="embeddings/oleObject56.bin"/><Relationship Id="rId114" Type="http://schemas.openxmlformats.org/officeDocument/2006/relationships/oleObject" Target="embeddings/oleObject59.bin"/><Relationship Id="rId119" Type="http://schemas.openxmlformats.org/officeDocument/2006/relationships/image" Target="media/image52.wmf"/><Relationship Id="rId127" Type="http://schemas.openxmlformats.org/officeDocument/2006/relationships/image" Target="media/image56.wmf"/><Relationship Id="rId10" Type="http://schemas.openxmlformats.org/officeDocument/2006/relationships/image" Target="media/image3.wmf"/><Relationship Id="rId31" Type="http://schemas.openxmlformats.org/officeDocument/2006/relationships/oleObject" Target="embeddings/oleObject14.bin"/><Relationship Id="rId44" Type="http://schemas.openxmlformats.org/officeDocument/2006/relationships/image" Target="media/image18.wmf"/><Relationship Id="rId52" Type="http://schemas.openxmlformats.org/officeDocument/2006/relationships/oleObject" Target="embeddings/oleObject25.bin"/><Relationship Id="rId60" Type="http://schemas.openxmlformats.org/officeDocument/2006/relationships/oleObject" Target="embeddings/oleObject30.bin"/><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oleObject" Target="embeddings/oleObject39.bin"/><Relationship Id="rId81" Type="http://schemas.openxmlformats.org/officeDocument/2006/relationships/oleObject" Target="embeddings/oleObject41.bin"/><Relationship Id="rId86" Type="http://schemas.openxmlformats.org/officeDocument/2006/relationships/oleObject" Target="embeddings/oleObject44.bin"/><Relationship Id="rId94" Type="http://schemas.openxmlformats.org/officeDocument/2006/relationships/image" Target="media/image39.wmf"/><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oleObject" Target="embeddings/oleObject63.bin"/><Relationship Id="rId130" Type="http://schemas.openxmlformats.org/officeDocument/2006/relationships/oleObject" Target="embeddings/oleObject67.bin"/><Relationship Id="rId135" Type="http://schemas.openxmlformats.org/officeDocument/2006/relationships/image" Target="media/image60.wmf"/><Relationship Id="rId143" Type="http://schemas.openxmlformats.org/officeDocument/2006/relationships/footer" Target="footer1.xml"/><Relationship Id="rId14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oleObject" Target="embeddings/oleObject18.bin"/><Relationship Id="rId109" Type="http://schemas.openxmlformats.org/officeDocument/2006/relationships/image" Target="media/image47.png"/><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7.bin"/><Relationship Id="rId76" Type="http://schemas.openxmlformats.org/officeDocument/2006/relationships/oleObject" Target="embeddings/oleObject38.bin"/><Relationship Id="rId97" Type="http://schemas.openxmlformats.org/officeDocument/2006/relationships/image" Target="media/image40.wmf"/><Relationship Id="rId104" Type="http://schemas.openxmlformats.org/officeDocument/2006/relationships/oleObject" Target="embeddings/oleObject55.bin"/><Relationship Id="rId120" Type="http://schemas.openxmlformats.org/officeDocument/2006/relationships/oleObject" Target="embeddings/oleObject62.bin"/><Relationship Id="rId125" Type="http://schemas.openxmlformats.org/officeDocument/2006/relationships/image" Target="media/image55.wmf"/><Relationship Id="rId141" Type="http://schemas.openxmlformats.org/officeDocument/2006/relationships/header" Target="header1.xml"/><Relationship Id="rId146" Type="http://schemas.openxmlformats.org/officeDocument/2006/relationships/footer" Target="footer3.xml"/><Relationship Id="rId7" Type="http://schemas.openxmlformats.org/officeDocument/2006/relationships/image" Target="media/image1.wmf"/><Relationship Id="rId71" Type="http://schemas.openxmlformats.org/officeDocument/2006/relationships/image" Target="media/image30.wmf"/><Relationship Id="rId92" Type="http://schemas.openxmlformats.org/officeDocument/2006/relationships/oleObject" Target="embeddings/oleObject48.bin"/><Relationship Id="rId2" Type="http://schemas.openxmlformats.org/officeDocument/2006/relationships/styles" Target="styles.xml"/><Relationship Id="rId29" Type="http://schemas.openxmlformats.org/officeDocument/2006/relationships/oleObject" Target="embeddings/oleObject13.bin"/><Relationship Id="rId24" Type="http://schemas.openxmlformats.org/officeDocument/2006/relationships/image" Target="media/image9.wmf"/><Relationship Id="rId40" Type="http://schemas.openxmlformats.org/officeDocument/2006/relationships/image" Target="media/image16.wmf"/><Relationship Id="rId45" Type="http://schemas.openxmlformats.org/officeDocument/2006/relationships/oleObject" Target="embeddings/oleObject21.bin"/><Relationship Id="rId66" Type="http://schemas.openxmlformats.org/officeDocument/2006/relationships/oleObject" Target="embeddings/oleObject33.bin"/><Relationship Id="rId87" Type="http://schemas.openxmlformats.org/officeDocument/2006/relationships/image" Target="media/image37.wmf"/><Relationship Id="rId110" Type="http://schemas.openxmlformats.org/officeDocument/2006/relationships/oleObject" Target="embeddings/oleObject57.bin"/><Relationship Id="rId115" Type="http://schemas.openxmlformats.org/officeDocument/2006/relationships/image" Target="media/image50.wmf"/><Relationship Id="rId131" Type="http://schemas.openxmlformats.org/officeDocument/2006/relationships/image" Target="media/image58.wmf"/><Relationship Id="rId136" Type="http://schemas.openxmlformats.org/officeDocument/2006/relationships/oleObject" Target="embeddings/oleObject70.bin"/><Relationship Id="rId61" Type="http://schemas.openxmlformats.org/officeDocument/2006/relationships/image" Target="media/image25.wmf"/><Relationship Id="rId82" Type="http://schemas.openxmlformats.org/officeDocument/2006/relationships/oleObject" Target="embeddings/oleObject42.bin"/><Relationship Id="rId19" Type="http://schemas.openxmlformats.org/officeDocument/2006/relationships/oleObject" Target="embeddings/oleObject6.bin"/><Relationship Id="rId14" Type="http://schemas.openxmlformats.org/officeDocument/2006/relationships/image" Target="media/image5.wmf"/><Relationship Id="rId30" Type="http://schemas.openxmlformats.org/officeDocument/2006/relationships/image" Target="media/image11.wmf"/><Relationship Id="rId35" Type="http://schemas.openxmlformats.org/officeDocument/2006/relationships/oleObject" Target="embeddings/oleObject16.bin"/><Relationship Id="rId56" Type="http://schemas.openxmlformats.org/officeDocument/2006/relationships/image" Target="media/image23.wmf"/><Relationship Id="rId77" Type="http://schemas.openxmlformats.org/officeDocument/2006/relationships/image" Target="media/image33.wmf"/><Relationship Id="rId100" Type="http://schemas.openxmlformats.org/officeDocument/2006/relationships/oleObject" Target="embeddings/oleObject53.bin"/><Relationship Id="rId105" Type="http://schemas.openxmlformats.org/officeDocument/2006/relationships/image" Target="media/image44.wmf"/><Relationship Id="rId126" Type="http://schemas.openxmlformats.org/officeDocument/2006/relationships/oleObject" Target="embeddings/oleObject65.bin"/><Relationship Id="rId147"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oleObject" Target="embeddings/oleObject24.bin"/><Relationship Id="rId72" Type="http://schemas.openxmlformats.org/officeDocument/2006/relationships/oleObject" Target="embeddings/oleObject36.bin"/><Relationship Id="rId93" Type="http://schemas.openxmlformats.org/officeDocument/2006/relationships/oleObject" Target="embeddings/oleObject49.bin"/><Relationship Id="rId98" Type="http://schemas.openxmlformats.org/officeDocument/2006/relationships/oleObject" Target="embeddings/oleObject52.bin"/><Relationship Id="rId121" Type="http://schemas.openxmlformats.org/officeDocument/2006/relationships/image" Target="media/image53.wmf"/><Relationship Id="rId14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164</TotalTime>
  <Pages>7</Pages>
  <Words>1064</Words>
  <Characters>6071</Characters>
  <Application>Microsoft Office Outlook</Application>
  <DocSecurity>0</DocSecurity>
  <Lines>0</Lines>
  <Paragraphs>0</Paragraphs>
  <ScaleCrop>false</ScaleCrop>
  <Company>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一、透水地面/雨水回渗</dc:title>
  <dc:subject/>
  <dc:creator>zengyu</dc:creator>
  <cp:keywords/>
  <dc:description/>
  <cp:lastModifiedBy>123</cp:lastModifiedBy>
  <cp:revision>7</cp:revision>
  <cp:lastPrinted>2011-12-30T02:32:00Z</cp:lastPrinted>
  <dcterms:created xsi:type="dcterms:W3CDTF">2012-03-23T01:36:00Z</dcterms:created>
  <dcterms:modified xsi:type="dcterms:W3CDTF">2015-01-05T02:44:00Z</dcterms:modified>
</cp:coreProperties>
</file>